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5580E" w:rsidRDefault="00E5580E" w:rsidP="00FC3250">
      <w:pPr>
        <w:spacing w:line="240" w:lineRule="auto"/>
        <w:ind w:left="0"/>
        <w:rPr>
          <w:color w:val="auto"/>
          <w:sz w:val="18"/>
          <w:szCs w:val="18"/>
        </w:rPr>
      </w:pP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Pedagogiczna Biblioteka Wojewódzka w Przemyślu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Wydział Informacyjno-Bibliograficzny i Czytelnia</w:t>
      </w:r>
    </w:p>
    <w:p w:rsidR="00570871" w:rsidRPr="00B646CA" w:rsidRDefault="00570871" w:rsidP="00FC3250">
      <w:pPr>
        <w:spacing w:line="240" w:lineRule="auto"/>
        <w:ind w:left="0"/>
        <w:rPr>
          <w:color w:val="auto"/>
          <w:sz w:val="18"/>
          <w:szCs w:val="18"/>
        </w:rPr>
      </w:pPr>
      <w:r w:rsidRPr="00B646CA">
        <w:rPr>
          <w:color w:val="auto"/>
          <w:sz w:val="18"/>
          <w:szCs w:val="18"/>
        </w:rPr>
        <w:t>Na podstawie recenzji wydawnictw oprac. Agnieszka Biedroń</w:t>
      </w:r>
    </w:p>
    <w:p w:rsidR="008D04AF" w:rsidRDefault="008D04AF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93448F" w:rsidRDefault="0093448F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93448F" w:rsidRPr="00B646CA" w:rsidRDefault="0093448F" w:rsidP="00FC3250">
      <w:pPr>
        <w:spacing w:after="0" w:line="240" w:lineRule="auto"/>
        <w:ind w:left="0"/>
        <w:rPr>
          <w:b/>
          <w:color w:val="auto"/>
          <w:sz w:val="22"/>
          <w:szCs w:val="22"/>
        </w:rPr>
      </w:pPr>
    </w:p>
    <w:p w:rsidR="00976AAA" w:rsidRPr="00B646CA" w:rsidRDefault="00F51E23" w:rsidP="00B20744">
      <w:pPr>
        <w:spacing w:after="0"/>
        <w:ind w:left="0"/>
        <w:jc w:val="center"/>
        <w:rPr>
          <w:rFonts w:ascii="Palatino Linotype" w:hAnsi="Palatino Linotype"/>
          <w:b/>
          <w:color w:val="auto"/>
          <w:sz w:val="24"/>
          <w:szCs w:val="24"/>
        </w:rPr>
      </w:pPr>
      <w:r w:rsidRPr="00B646CA">
        <w:rPr>
          <w:rFonts w:ascii="Palatino Linotype" w:hAnsi="Palatino Linotype"/>
          <w:b/>
          <w:color w:val="auto"/>
          <w:sz w:val="24"/>
          <w:szCs w:val="24"/>
        </w:rPr>
        <w:t>Edukacja wczesnoszkolna i przedszkolna</w:t>
      </w:r>
    </w:p>
    <w:p w:rsidR="008B193A" w:rsidRPr="00B646CA" w:rsidRDefault="00F51E23" w:rsidP="00B20744">
      <w:pPr>
        <w:spacing w:after="0"/>
        <w:ind w:left="0"/>
        <w:jc w:val="center"/>
        <w:rPr>
          <w:color w:val="auto"/>
          <w:sz w:val="24"/>
          <w:szCs w:val="24"/>
        </w:rPr>
      </w:pPr>
      <w:r w:rsidRPr="00B646CA">
        <w:rPr>
          <w:color w:val="auto"/>
          <w:sz w:val="24"/>
          <w:szCs w:val="24"/>
        </w:rPr>
        <w:t>Literatura dostępna w PBW w Przemyślu</w:t>
      </w:r>
      <w:r w:rsidR="00592A64" w:rsidRPr="00B646CA">
        <w:rPr>
          <w:color w:val="auto"/>
          <w:sz w:val="24"/>
          <w:szCs w:val="24"/>
        </w:rPr>
        <w:t xml:space="preserve"> i filiach</w:t>
      </w:r>
    </w:p>
    <w:p w:rsidR="00CE01D2" w:rsidRDefault="00CE01D2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p w:rsidR="0093448F" w:rsidRDefault="0093448F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p w:rsidR="0093448F" w:rsidRDefault="0093448F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p w:rsidR="008940CD" w:rsidRPr="008940CD" w:rsidRDefault="008940CD" w:rsidP="00FC3250">
      <w:pPr>
        <w:spacing w:after="0" w:line="240" w:lineRule="auto"/>
        <w:ind w:left="0"/>
        <w:rPr>
          <w:color w:val="C0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977"/>
      </w:tblGrid>
      <w:tr w:rsidR="002D2B10" w:rsidTr="00B322E3">
        <w:trPr>
          <w:trHeight w:val="306"/>
        </w:trPr>
        <w:tc>
          <w:tcPr>
            <w:tcW w:w="10456" w:type="dxa"/>
            <w:gridSpan w:val="2"/>
          </w:tcPr>
          <w:p w:rsidR="002D2B10" w:rsidRPr="00B322E3" w:rsidRDefault="002D2B10" w:rsidP="00816C79">
            <w:pPr>
              <w:ind w:left="0"/>
              <w:rPr>
                <w:noProof/>
                <w:sz w:val="2"/>
                <w:szCs w:val="2"/>
                <w:lang w:eastAsia="pl-PL"/>
              </w:rPr>
            </w:pPr>
          </w:p>
          <w:p w:rsidR="002D2B10" w:rsidRPr="004C10DA" w:rsidRDefault="00EF5F98" w:rsidP="004C10DA">
            <w:pPr>
              <w:ind w:left="0"/>
              <w:jc w:val="center"/>
              <w:rPr>
                <w:b/>
                <w:noProof/>
                <w:color w:val="auto"/>
                <w:sz w:val="24"/>
                <w:szCs w:val="24"/>
                <w:lang w:eastAsia="pl-PL"/>
              </w:rPr>
            </w:pPr>
            <w:r>
              <w:rPr>
                <w:b/>
                <w:noProof/>
                <w:color w:val="auto"/>
                <w:sz w:val="24"/>
                <w:szCs w:val="24"/>
                <w:lang w:eastAsia="pl-PL"/>
              </w:rPr>
              <w:t>2015</w:t>
            </w:r>
            <w:r w:rsidR="002D2B10" w:rsidRPr="002D2B10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r.</w:t>
            </w:r>
            <w:r w:rsidR="00FB6E0E">
              <w:rPr>
                <w:b/>
                <w:noProof/>
                <w:color w:val="auto"/>
                <w:sz w:val="24"/>
                <w:szCs w:val="24"/>
                <w:lang w:eastAsia="pl-PL"/>
              </w:rPr>
              <w:t xml:space="preserve"> </w:t>
            </w:r>
            <w:r w:rsidR="004F7060">
              <w:rPr>
                <w:noProof/>
                <w:color w:val="auto"/>
                <w:sz w:val="24"/>
                <w:szCs w:val="24"/>
                <w:lang w:eastAsia="pl-PL"/>
              </w:rPr>
              <w:t>(</w:t>
            </w:r>
            <w:r w:rsidR="00BB4D03">
              <w:rPr>
                <w:noProof/>
                <w:color w:val="auto"/>
                <w:sz w:val="24"/>
                <w:szCs w:val="24"/>
                <w:lang w:eastAsia="pl-PL"/>
              </w:rPr>
              <w:t>październik, listopad, grudzień</w:t>
            </w:r>
            <w:r w:rsidR="00FB6E0E" w:rsidRPr="00443421">
              <w:rPr>
                <w:noProof/>
                <w:color w:val="auto"/>
                <w:sz w:val="24"/>
                <w:szCs w:val="24"/>
                <w:lang w:eastAsia="pl-PL"/>
              </w:rPr>
              <w:t>)</w:t>
            </w:r>
          </w:p>
        </w:tc>
      </w:tr>
      <w:tr w:rsidR="00E519E9" w:rsidRPr="00E519E9" w:rsidTr="00F92C92">
        <w:trPr>
          <w:trHeight w:val="3103"/>
        </w:trPr>
        <w:tc>
          <w:tcPr>
            <w:tcW w:w="7479" w:type="dxa"/>
          </w:tcPr>
          <w:p w:rsidR="0095290C" w:rsidRDefault="0095290C" w:rsidP="005470EA">
            <w:pPr>
              <w:ind w:left="0"/>
              <w:jc w:val="both"/>
              <w:rPr>
                <w:sz w:val="18"/>
                <w:szCs w:val="18"/>
              </w:rPr>
            </w:pPr>
          </w:p>
          <w:p w:rsidR="000472E0" w:rsidRDefault="000472E0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472E0">
              <w:rPr>
                <w:b/>
                <w:color w:val="auto"/>
                <w:sz w:val="18"/>
                <w:szCs w:val="18"/>
              </w:rPr>
              <w:t>Tablit</w:t>
            </w:r>
            <w:proofErr w:type="spellEnd"/>
            <w:r w:rsidRPr="000472E0">
              <w:rPr>
                <w:b/>
                <w:color w:val="auto"/>
                <w:sz w:val="18"/>
                <w:szCs w:val="18"/>
              </w:rPr>
              <w:t xml:space="preserve"> : innowacyjny program wychowania przedszkolnego / Anna Basińska [i in.]. - Poznań : Uniwersytet im. Adama Mickiewicza, 2015.</w:t>
            </w:r>
          </w:p>
          <w:p w:rsidR="000472E0" w:rsidRDefault="000472E0" w:rsidP="000472E0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0472E0" w:rsidRDefault="000472E0" w:rsidP="000472E0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0472E0">
              <w:rPr>
                <w:color w:val="auto"/>
                <w:sz w:val="18"/>
                <w:szCs w:val="18"/>
              </w:rPr>
              <w:t>Przemyśl   </w:t>
            </w:r>
            <w:hyperlink r:id="rId9" w:history="1">
              <w:r w:rsidRPr="000472E0">
                <w:rPr>
                  <w:rStyle w:val="Hipercze"/>
                  <w:sz w:val="18"/>
                  <w:szCs w:val="18"/>
                </w:rPr>
                <w:t>WP</w:t>
              </w:r>
            </w:hyperlink>
            <w:r w:rsidRPr="000472E0">
              <w:rPr>
                <w:color w:val="auto"/>
                <w:sz w:val="18"/>
                <w:szCs w:val="18"/>
              </w:rPr>
              <w:t>   108444</w:t>
            </w:r>
            <w:r>
              <w:rPr>
                <w:color w:val="auto"/>
                <w:sz w:val="18"/>
                <w:szCs w:val="18"/>
              </w:rPr>
              <w:t>, 108445</w:t>
            </w:r>
          </w:p>
          <w:p w:rsidR="000472E0" w:rsidRPr="000472E0" w:rsidRDefault="000472E0" w:rsidP="000472E0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C07C32" w:rsidRPr="00C07C32" w:rsidRDefault="00C07C32" w:rsidP="009431CD">
            <w:pPr>
              <w:ind w:left="0" w:firstLine="284"/>
              <w:jc w:val="both"/>
              <w:rPr>
                <w:color w:val="auto"/>
                <w:sz w:val="18"/>
                <w:szCs w:val="18"/>
              </w:rPr>
            </w:pPr>
            <w:r w:rsidRPr="00C07C32">
              <w:rPr>
                <w:color w:val="auto"/>
                <w:sz w:val="18"/>
                <w:szCs w:val="18"/>
              </w:rPr>
              <w:t xml:space="preserve">W programie wychowania przedszkolnego </w:t>
            </w:r>
            <w:proofErr w:type="spellStart"/>
            <w:r w:rsidRPr="009431CD">
              <w:rPr>
                <w:i/>
                <w:color w:val="auto"/>
                <w:sz w:val="18"/>
                <w:szCs w:val="18"/>
              </w:rPr>
              <w:t>Tablit</w:t>
            </w:r>
            <w:proofErr w:type="spellEnd"/>
            <w:r w:rsidRPr="00C07C32">
              <w:rPr>
                <w:color w:val="auto"/>
                <w:sz w:val="18"/>
                <w:szCs w:val="18"/>
              </w:rPr>
              <w:t xml:space="preserve"> kontekstem wszelkiej działalności dziecka uczyniono świat przyrody i nauki. Program jest skonstruowany w oparciu o 27 czterotygodniowych projektów edukacyjnych realizowanych w ciągu trzech lat pobytu dziecka w przedszkolu. Integralną częścią programu są interaktywne materiały dostosowane do użytku na tablicach multimedialnych i tabletach, takie jak: animacje oraz, zbudowane w oparciu o nie, filmiki przybliżające dzieciom zjawiska przyrodnicze, naukowe, piosenki, banki słownictwa w języku polskim i angielskim związane z tematem oraz gry służące do nauki języka angielskiego. W programie pojawia się także nieznana do tej pory w Polce na szeroką skalę metoda modelowania dialogów </w:t>
            </w:r>
            <w:r w:rsidRPr="009431CD">
              <w:rPr>
                <w:i/>
                <w:color w:val="auto"/>
                <w:sz w:val="18"/>
                <w:szCs w:val="18"/>
              </w:rPr>
              <w:t>„</w:t>
            </w:r>
            <w:proofErr w:type="spellStart"/>
            <w:r w:rsidRPr="009431CD">
              <w:rPr>
                <w:i/>
                <w:color w:val="auto"/>
                <w:sz w:val="18"/>
                <w:szCs w:val="18"/>
              </w:rPr>
              <w:t>Questioning</w:t>
            </w:r>
            <w:proofErr w:type="spellEnd"/>
            <w:r w:rsidRPr="009431CD">
              <w:rPr>
                <w:i/>
                <w:color w:val="auto"/>
                <w:sz w:val="18"/>
                <w:szCs w:val="18"/>
              </w:rPr>
              <w:t xml:space="preserve"> the Author”</w:t>
            </w:r>
            <w:r w:rsidRPr="00C07C32">
              <w:rPr>
                <w:color w:val="auto"/>
                <w:sz w:val="18"/>
                <w:szCs w:val="18"/>
              </w:rPr>
              <w:t>, dzięki której dzieci są zachęcane do formułowania i wyrażania opinii na temat zjawisk przyrodniczych prezentowanych</w:t>
            </w:r>
            <w:r w:rsidR="009431CD">
              <w:rPr>
                <w:color w:val="auto"/>
                <w:sz w:val="18"/>
                <w:szCs w:val="18"/>
              </w:rPr>
              <w:t xml:space="preserve"> na animacjach multimedialnych.</w:t>
            </w:r>
          </w:p>
          <w:p w:rsidR="009431CD" w:rsidRDefault="00C07C32" w:rsidP="009431CD">
            <w:pPr>
              <w:ind w:left="0" w:firstLine="284"/>
              <w:jc w:val="both"/>
              <w:rPr>
                <w:color w:val="auto"/>
                <w:sz w:val="18"/>
                <w:szCs w:val="18"/>
              </w:rPr>
            </w:pPr>
            <w:r w:rsidRPr="00C07C32">
              <w:rPr>
                <w:color w:val="auto"/>
                <w:sz w:val="18"/>
                <w:szCs w:val="18"/>
              </w:rPr>
              <w:t>Tom zrealizowany w ramach projektu „</w:t>
            </w:r>
            <w:proofErr w:type="spellStart"/>
            <w:r w:rsidRPr="009431CD">
              <w:rPr>
                <w:i/>
                <w:color w:val="auto"/>
                <w:sz w:val="18"/>
                <w:szCs w:val="18"/>
              </w:rPr>
              <w:t>Tablit</w:t>
            </w:r>
            <w:proofErr w:type="spellEnd"/>
            <w:r w:rsidRPr="009431CD">
              <w:rPr>
                <w:i/>
                <w:color w:val="auto"/>
                <w:sz w:val="18"/>
                <w:szCs w:val="18"/>
              </w:rPr>
              <w:t xml:space="preserve"> – innowacyjny program wychowania przedszkolnego</w:t>
            </w:r>
            <w:r w:rsidRPr="00C07C32">
              <w:rPr>
                <w:color w:val="auto"/>
                <w:sz w:val="18"/>
                <w:szCs w:val="18"/>
              </w:rPr>
              <w:t>” finansowanego z Europejskiego Funduszu Społecznego w ramach Programu Operacyjnego Kapitał Ludzki</w:t>
            </w:r>
            <w:r w:rsidR="009431CD">
              <w:rPr>
                <w:color w:val="auto"/>
                <w:sz w:val="18"/>
                <w:szCs w:val="18"/>
              </w:rPr>
              <w:t>.</w:t>
            </w:r>
          </w:p>
          <w:p w:rsidR="009431CD" w:rsidRPr="00C07C32" w:rsidRDefault="009431CD" w:rsidP="009431CD">
            <w:pPr>
              <w:ind w:left="0" w:firstLine="284"/>
              <w:jc w:val="both"/>
              <w:rPr>
                <w:color w:val="auto"/>
                <w:sz w:val="18"/>
                <w:szCs w:val="18"/>
              </w:rPr>
            </w:pPr>
            <w:r w:rsidRPr="00C07C32">
              <w:rPr>
                <w:color w:val="auto"/>
                <w:sz w:val="18"/>
                <w:szCs w:val="18"/>
              </w:rPr>
              <w:t xml:space="preserve">Strona internetowa programu: </w:t>
            </w:r>
            <w:hyperlink r:id="rId10" w:history="1">
              <w:r w:rsidRPr="005852C5">
                <w:rPr>
                  <w:rStyle w:val="Hipercze"/>
                  <w:sz w:val="18"/>
                  <w:szCs w:val="18"/>
                </w:rPr>
                <w:t>http://tablit.wa.amu.edu.pl</w:t>
              </w:r>
            </w:hyperlink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9431CD" w:rsidRPr="009B4CB5" w:rsidRDefault="009431CD" w:rsidP="00C07C32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26693" w:rsidRDefault="00B26693" w:rsidP="00C07C32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9B4AE5" w:rsidRDefault="009B4AE5" w:rsidP="00C07C32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403E4C" w:rsidRDefault="005470EA" w:rsidP="008B193A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4502F5" wp14:editId="368F1D83">
                  <wp:extent cx="1777404" cy="2517399"/>
                  <wp:effectExtent l="0" t="0" r="0" b="0"/>
                  <wp:docPr id="7" name="Obraz 7" descr="http://www.press.amu.edu.pl/media/k2/items/cache/680e29122f144815f2df3cdf01d324d4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ess.amu.edu.pl/media/k2/items/cache/680e29122f144815f2df3cdf01d324d4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46" cy="2518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C32" w:rsidRPr="00F92C92" w:rsidRDefault="00C07C32" w:rsidP="008B193A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</w:tr>
      <w:tr w:rsidR="0078760E" w:rsidRPr="00E519E9" w:rsidTr="0016770C">
        <w:trPr>
          <w:trHeight w:val="3829"/>
        </w:trPr>
        <w:tc>
          <w:tcPr>
            <w:tcW w:w="7479" w:type="dxa"/>
          </w:tcPr>
          <w:p w:rsidR="00363A84" w:rsidRPr="00214D6F" w:rsidRDefault="00363A84" w:rsidP="00026288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F97997" w:rsidRDefault="00F97997" w:rsidP="00F97997">
            <w:pPr>
              <w:ind w:left="0"/>
              <w:jc w:val="both"/>
              <w:rPr>
                <w:b/>
                <w:bCs/>
                <w:noProof/>
                <w:color w:val="auto"/>
                <w:sz w:val="18"/>
                <w:szCs w:val="18"/>
                <w:lang w:eastAsia="pl-PL"/>
              </w:rPr>
            </w:pPr>
            <w:r w:rsidRPr="00F97997">
              <w:rPr>
                <w:b/>
                <w:bCs/>
                <w:noProof/>
                <w:color w:val="auto"/>
                <w:sz w:val="18"/>
                <w:szCs w:val="18"/>
                <w:lang w:eastAsia="pl-PL"/>
              </w:rPr>
              <w:t>Angielski w zabawie : scenariusze gier i zabaw językowych dla młodszych dzieci / Aleksandra Zadura-Wnuk. - Poznań : "Wagros", 2015.</w:t>
            </w:r>
          </w:p>
          <w:p w:rsidR="00F97997" w:rsidRDefault="00F97997" w:rsidP="00F97997">
            <w:pPr>
              <w:ind w:left="0"/>
              <w:jc w:val="both"/>
              <w:rPr>
                <w:b/>
                <w:bCs/>
                <w:noProof/>
                <w:color w:val="auto"/>
                <w:sz w:val="18"/>
                <w:szCs w:val="18"/>
                <w:lang w:eastAsia="pl-PL"/>
              </w:rPr>
            </w:pPr>
          </w:p>
          <w:p w:rsidR="00F97997" w:rsidRPr="00F97997" w:rsidRDefault="00F97997" w:rsidP="00F97997">
            <w:pPr>
              <w:ind w:left="0"/>
              <w:jc w:val="both"/>
              <w:rPr>
                <w:bCs/>
                <w:noProof/>
                <w:color w:val="auto"/>
                <w:sz w:val="18"/>
                <w:szCs w:val="18"/>
                <w:lang w:eastAsia="pl-PL"/>
              </w:rPr>
            </w:pPr>
            <w:r w:rsidRPr="00F97997">
              <w:rPr>
                <w:bCs/>
                <w:noProof/>
                <w:color w:val="auto"/>
                <w:sz w:val="18"/>
                <w:szCs w:val="18"/>
                <w:lang w:eastAsia="pl-PL"/>
              </w:rPr>
              <w:t>Przemyśl   </w:t>
            </w:r>
            <w:hyperlink r:id="rId12" w:history="1">
              <w:r w:rsidRPr="00F97997">
                <w:rPr>
                  <w:rStyle w:val="Hipercze"/>
                  <w:bCs/>
                  <w:noProof/>
                  <w:sz w:val="18"/>
                  <w:szCs w:val="18"/>
                  <w:lang w:eastAsia="pl-PL"/>
                </w:rPr>
                <w:t>CzP</w:t>
              </w:r>
            </w:hyperlink>
            <w:r w:rsidRPr="00F97997">
              <w:rPr>
                <w:bCs/>
                <w:noProof/>
                <w:color w:val="auto"/>
                <w:sz w:val="18"/>
                <w:szCs w:val="18"/>
                <w:lang w:eastAsia="pl-PL"/>
              </w:rPr>
              <w:t>   373.2</w:t>
            </w:r>
          </w:p>
          <w:p w:rsidR="00F97997" w:rsidRDefault="00F97997" w:rsidP="00F97997">
            <w:pPr>
              <w:ind w:left="0"/>
              <w:jc w:val="both"/>
              <w:rPr>
                <w:b/>
                <w:bCs/>
                <w:noProof/>
                <w:color w:val="auto"/>
                <w:sz w:val="18"/>
                <w:szCs w:val="18"/>
                <w:lang w:eastAsia="pl-PL"/>
              </w:rPr>
            </w:pPr>
          </w:p>
          <w:p w:rsidR="00F97997" w:rsidRPr="00F97997" w:rsidRDefault="00F97997" w:rsidP="00F97997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F97997">
              <w:rPr>
                <w:bCs/>
                <w:noProof/>
                <w:color w:val="auto"/>
                <w:sz w:val="18"/>
                <w:szCs w:val="18"/>
                <w:lang w:eastAsia="pl-PL"/>
              </w:rPr>
              <w:t>„</w:t>
            </w:r>
            <w:r w:rsidRPr="00F97997">
              <w:rPr>
                <w:bCs/>
                <w:i/>
                <w:noProof/>
                <w:color w:val="auto"/>
                <w:sz w:val="18"/>
                <w:szCs w:val="18"/>
                <w:lang w:eastAsia="pl-PL"/>
              </w:rPr>
              <w:t>Angielski w zabawie</w:t>
            </w:r>
            <w:r w:rsidRPr="00F97997">
              <w:rPr>
                <w:bCs/>
                <w:noProof/>
                <w:color w:val="auto"/>
                <w:sz w:val="18"/>
                <w:szCs w:val="18"/>
                <w:lang w:eastAsia="pl-PL"/>
              </w:rPr>
              <w:t>” to:</w:t>
            </w:r>
          </w:p>
          <w:p w:rsidR="00F97997" w:rsidRPr="00F97997" w:rsidRDefault="00F97997" w:rsidP="00F97997">
            <w:pPr>
              <w:numPr>
                <w:ilvl w:val="0"/>
                <w:numId w:val="8"/>
              </w:numPr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F97997">
              <w:rPr>
                <w:noProof/>
                <w:color w:val="auto"/>
                <w:sz w:val="18"/>
                <w:szCs w:val="18"/>
                <w:lang w:eastAsia="pl-PL"/>
              </w:rPr>
              <w:t>gotowe pomysły na gry i zabawy z przedszkolakami i najmłodszymi uczniami szkół podstawowych,</w:t>
            </w:r>
          </w:p>
          <w:p w:rsidR="00F97997" w:rsidRPr="00F97997" w:rsidRDefault="00F97997" w:rsidP="00F97997">
            <w:pPr>
              <w:numPr>
                <w:ilvl w:val="0"/>
                <w:numId w:val="8"/>
              </w:numPr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F97997">
              <w:rPr>
                <w:noProof/>
                <w:color w:val="auto"/>
                <w:sz w:val="18"/>
                <w:szCs w:val="18"/>
                <w:lang w:eastAsia="pl-PL"/>
              </w:rPr>
              <w:t>uatrakcyjnienie nauki słownictwa dzięki opracowanym do gier i zabaw kartom prezentacyjnym („Flashcards”), - możliwym do wydrukowania lub oglądania na ekranie komputera, tablicy multimedialnej lub urządzeniach mobilnych (smartfon, tablet),</w:t>
            </w:r>
          </w:p>
          <w:p w:rsidR="00F97997" w:rsidRPr="00F97997" w:rsidRDefault="00F97997" w:rsidP="00F97997">
            <w:pPr>
              <w:numPr>
                <w:ilvl w:val="0"/>
                <w:numId w:val="8"/>
              </w:numPr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F97997">
              <w:rPr>
                <w:noProof/>
                <w:color w:val="auto"/>
                <w:sz w:val="18"/>
                <w:szCs w:val="18"/>
                <w:lang w:eastAsia="pl-PL"/>
              </w:rPr>
              <w:t>pomoc dla lektorów rozpoczynających swoją przygodę z nauczaniem języka angielskiego</w:t>
            </w:r>
            <w:r>
              <w:rPr>
                <w:noProof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F97997">
              <w:rPr>
                <w:noProof/>
                <w:color w:val="auto"/>
                <w:sz w:val="18"/>
                <w:szCs w:val="18"/>
                <w:lang w:eastAsia="pl-PL"/>
              </w:rPr>
              <w:t xml:space="preserve"> i nie mających jeszcze pomysłu na ciekawe i atrakcyjne zajęcia,</w:t>
            </w:r>
          </w:p>
          <w:p w:rsidR="00F97997" w:rsidRPr="00F97997" w:rsidRDefault="00F97997" w:rsidP="00F97997">
            <w:pPr>
              <w:numPr>
                <w:ilvl w:val="0"/>
                <w:numId w:val="8"/>
              </w:numPr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F97997">
              <w:rPr>
                <w:noProof/>
                <w:color w:val="auto"/>
                <w:sz w:val="18"/>
                <w:szCs w:val="18"/>
                <w:lang w:eastAsia="pl-PL"/>
              </w:rPr>
              <w:t>wsparcie dla szukających inspiracji, którym dobre pomysły na zabawę z językiem już się skończyły,</w:t>
            </w:r>
          </w:p>
          <w:p w:rsidR="00F97997" w:rsidRPr="00F97997" w:rsidRDefault="00F97997" w:rsidP="00F97997">
            <w:pPr>
              <w:numPr>
                <w:ilvl w:val="0"/>
                <w:numId w:val="8"/>
              </w:numPr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F97997">
              <w:rPr>
                <w:noProof/>
                <w:color w:val="auto"/>
                <w:sz w:val="18"/>
                <w:szCs w:val="18"/>
                <w:lang w:eastAsia="pl-PL"/>
              </w:rPr>
              <w:t>wspaniała pomoc dla rodziców, którzy chcą samodzielnie uczyć swoje dzieci języka angielskiego lub utrwalać wiedzę nabytą przez nie w szkole,</w:t>
            </w:r>
          </w:p>
          <w:p w:rsidR="00F97997" w:rsidRPr="00F97997" w:rsidRDefault="00F97997" w:rsidP="00F97997">
            <w:pPr>
              <w:numPr>
                <w:ilvl w:val="0"/>
                <w:numId w:val="8"/>
              </w:numPr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F97997">
              <w:rPr>
                <w:noProof/>
                <w:color w:val="auto"/>
                <w:sz w:val="18"/>
                <w:szCs w:val="18"/>
                <w:lang w:eastAsia="pl-PL"/>
              </w:rPr>
              <w:t>dwujęzyczne wydanie tej książki to atrakcyjna pomoc dla native speakerów prowadzących zajęcia z języka angielskiego w polskich przedszkolach i szkołach.</w:t>
            </w:r>
          </w:p>
          <w:p w:rsidR="00E16D78" w:rsidRPr="009B2FFE" w:rsidRDefault="00E16D78" w:rsidP="0016770C">
            <w:pPr>
              <w:ind w:left="0"/>
              <w:jc w:val="both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363A84" w:rsidRDefault="00363A84" w:rsidP="0026707C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114735" w:rsidRDefault="00114735" w:rsidP="0026707C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114735" w:rsidRDefault="00000242" w:rsidP="0026707C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B6C0062" wp14:editId="6957889D">
                  <wp:extent cx="1778000" cy="2541628"/>
                  <wp:effectExtent l="0" t="0" r="0" b="0"/>
                  <wp:docPr id="12" name="Obraz 12" descr="http://wagros.com.pl/images/large/angielski%20w%20zabawie%2072dpi_L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agros.com.pl/images/large/angielski%20w%20zabawie%2072dpi_L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254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07C" w:rsidRDefault="0026707C" w:rsidP="0026707C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26707C" w:rsidRDefault="0026707C" w:rsidP="0016770C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8E4B70" w:rsidRPr="00F92C92" w:rsidRDefault="008E4B70" w:rsidP="00BD7718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</w:tr>
      <w:tr w:rsidR="006C620D" w:rsidRPr="00E519E9" w:rsidTr="00BD7718">
        <w:trPr>
          <w:trHeight w:val="3163"/>
        </w:trPr>
        <w:tc>
          <w:tcPr>
            <w:tcW w:w="7479" w:type="dxa"/>
          </w:tcPr>
          <w:p w:rsidR="006C620D" w:rsidRPr="0019665A" w:rsidRDefault="006C620D" w:rsidP="0078760E">
            <w:pPr>
              <w:ind w:left="0"/>
              <w:rPr>
                <w:color w:val="auto"/>
                <w:sz w:val="16"/>
                <w:szCs w:val="16"/>
              </w:rPr>
            </w:pPr>
          </w:p>
          <w:p w:rsidR="00937B06" w:rsidRDefault="00464557" w:rsidP="005A1F77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  <w:r w:rsidRPr="00464557">
              <w:rPr>
                <w:b/>
                <w:color w:val="auto"/>
                <w:sz w:val="18"/>
                <w:szCs w:val="18"/>
              </w:rPr>
              <w:t>Gry i zabawy matematyczne dla uczniów klas 1-3 szkoły podstawowej / Krystyna Wojciechowska. - Wyd. 3. - Opole : "Nowik", 2015.</w:t>
            </w:r>
          </w:p>
          <w:p w:rsidR="00464557" w:rsidRDefault="00464557" w:rsidP="005A1F77">
            <w:pPr>
              <w:ind w:left="0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464557" w:rsidRDefault="00464557" w:rsidP="005A1F77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  <w:r w:rsidRPr="00464557">
              <w:rPr>
                <w:color w:val="auto"/>
                <w:sz w:val="18"/>
                <w:szCs w:val="18"/>
              </w:rPr>
              <w:t>Przemyśl   </w:t>
            </w:r>
            <w:hyperlink r:id="rId14" w:history="1">
              <w:r w:rsidRPr="00464557">
                <w:rPr>
                  <w:rStyle w:val="Hipercze"/>
                  <w:sz w:val="18"/>
                  <w:szCs w:val="18"/>
                </w:rPr>
                <w:t>WP</w:t>
              </w:r>
            </w:hyperlink>
            <w:r w:rsidRPr="00464557">
              <w:rPr>
                <w:color w:val="auto"/>
                <w:sz w:val="18"/>
                <w:szCs w:val="18"/>
              </w:rPr>
              <w:t>   109422</w:t>
            </w:r>
          </w:p>
          <w:p w:rsidR="00464557" w:rsidRDefault="00464557" w:rsidP="005A1F77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  <w:p w:rsidR="00464557" w:rsidRPr="00464557" w:rsidRDefault="00464557" w:rsidP="00464557">
            <w:pPr>
              <w:ind w:left="0" w:firstLine="284"/>
              <w:jc w:val="both"/>
              <w:rPr>
                <w:color w:val="auto"/>
                <w:sz w:val="18"/>
                <w:szCs w:val="18"/>
              </w:rPr>
            </w:pPr>
            <w:r w:rsidRPr="00464557">
              <w:rPr>
                <w:color w:val="auto"/>
                <w:sz w:val="18"/>
                <w:szCs w:val="18"/>
              </w:rPr>
              <w:t>Książka jest przeznaczona dla nauczycieli i rodziców uczniów klas I-III. Z opracowania mogą korzystać również terapeuci pracujący z uczniami klas młodszych mającymi trudności w uczeniu się matematyki, można je także przeprowadzić w świetlicy szkolnej.</w:t>
            </w:r>
          </w:p>
          <w:p w:rsidR="00464557" w:rsidRPr="00464557" w:rsidRDefault="00464557" w:rsidP="00464557">
            <w:pPr>
              <w:ind w:left="0" w:firstLine="284"/>
              <w:jc w:val="both"/>
              <w:rPr>
                <w:color w:val="auto"/>
                <w:sz w:val="18"/>
                <w:szCs w:val="18"/>
              </w:rPr>
            </w:pPr>
            <w:r w:rsidRPr="00464557">
              <w:rPr>
                <w:color w:val="auto"/>
                <w:sz w:val="18"/>
                <w:szCs w:val="18"/>
              </w:rPr>
              <w:t>Charakterystyczną cechą gier i zabaw dydaktycznych jest wysiłek umysłowy i możliwość samokontroli (wygrać, znaczy wykonać poprawnie)..Gry rozwijają w dzieciach pomysłowość, wymagają używania ścisłej i zrozumiałej terminologii, a także wysiłku woli i działania według planu. Przestrzeganie reguł często wymusza podporządkowanie swoich interesów, interesom grupy.</w:t>
            </w:r>
          </w:p>
          <w:p w:rsidR="00464557" w:rsidRPr="00464557" w:rsidRDefault="00464557" w:rsidP="00464557">
            <w:pPr>
              <w:ind w:left="0" w:firstLine="284"/>
              <w:jc w:val="both"/>
              <w:rPr>
                <w:color w:val="auto"/>
                <w:sz w:val="18"/>
                <w:szCs w:val="18"/>
              </w:rPr>
            </w:pPr>
            <w:r w:rsidRPr="00464557">
              <w:rPr>
                <w:color w:val="auto"/>
                <w:sz w:val="18"/>
                <w:szCs w:val="18"/>
              </w:rPr>
              <w:t>W książce zaprezentowano 75 gier i zabaw dydaktycznych, przy czym niektóre mają kilka wersji, a wprowadzając zmiany w regułach można tworzyć nowe.</w:t>
            </w:r>
          </w:p>
          <w:p w:rsidR="00464557" w:rsidRPr="00464557" w:rsidRDefault="00464557" w:rsidP="00464557">
            <w:pPr>
              <w:ind w:left="0" w:firstLine="284"/>
              <w:jc w:val="both"/>
              <w:rPr>
                <w:color w:val="auto"/>
                <w:sz w:val="18"/>
                <w:szCs w:val="18"/>
              </w:rPr>
            </w:pPr>
            <w:r w:rsidRPr="00464557">
              <w:rPr>
                <w:color w:val="auto"/>
                <w:sz w:val="18"/>
                <w:szCs w:val="18"/>
              </w:rPr>
              <w:t>Opracowane gry i zabawy dydaktyczne mają na celu:</w:t>
            </w:r>
          </w:p>
          <w:p w:rsidR="00464557" w:rsidRPr="00356182" w:rsidRDefault="00464557" w:rsidP="00356182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auto"/>
                <w:sz w:val="18"/>
                <w:szCs w:val="18"/>
              </w:rPr>
            </w:pPr>
            <w:r w:rsidRPr="00356182">
              <w:rPr>
                <w:color w:val="auto"/>
                <w:sz w:val="18"/>
                <w:szCs w:val="18"/>
              </w:rPr>
              <w:t>kształtowanie pojęcia liczby,</w:t>
            </w:r>
          </w:p>
          <w:p w:rsidR="00464557" w:rsidRPr="00356182" w:rsidRDefault="00464557" w:rsidP="00356182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auto"/>
                <w:sz w:val="18"/>
                <w:szCs w:val="18"/>
              </w:rPr>
            </w:pPr>
            <w:r w:rsidRPr="00356182">
              <w:rPr>
                <w:color w:val="auto"/>
                <w:sz w:val="18"/>
                <w:szCs w:val="18"/>
              </w:rPr>
              <w:t>doskonalenie techniki rachunkowej,</w:t>
            </w:r>
          </w:p>
          <w:p w:rsidR="00464557" w:rsidRPr="00356182" w:rsidRDefault="00464557" w:rsidP="00356182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auto"/>
                <w:sz w:val="18"/>
                <w:szCs w:val="18"/>
              </w:rPr>
            </w:pPr>
            <w:r w:rsidRPr="00356182">
              <w:rPr>
                <w:color w:val="auto"/>
                <w:sz w:val="18"/>
                <w:szCs w:val="18"/>
              </w:rPr>
              <w:t>stosowanie umiejętności praktycznych i rozumienie struktury zadania tekstowego,</w:t>
            </w:r>
          </w:p>
          <w:p w:rsidR="00464557" w:rsidRPr="00356182" w:rsidRDefault="00464557" w:rsidP="00356182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auto"/>
                <w:sz w:val="18"/>
                <w:szCs w:val="18"/>
              </w:rPr>
            </w:pPr>
            <w:r w:rsidRPr="00356182">
              <w:rPr>
                <w:color w:val="auto"/>
                <w:sz w:val="18"/>
                <w:szCs w:val="18"/>
              </w:rPr>
              <w:t>zastosowanie wybranych pojęć geometrycznych w różnych sytuacjach życiowych.</w:t>
            </w:r>
          </w:p>
          <w:p w:rsidR="00464557" w:rsidRPr="006802CF" w:rsidRDefault="00464557" w:rsidP="006802CF">
            <w:pPr>
              <w:ind w:left="0" w:firstLine="284"/>
              <w:jc w:val="both"/>
              <w:rPr>
                <w:color w:val="auto"/>
                <w:sz w:val="18"/>
                <w:szCs w:val="18"/>
              </w:rPr>
            </w:pPr>
            <w:r w:rsidRPr="00464557">
              <w:rPr>
                <w:color w:val="auto"/>
                <w:sz w:val="18"/>
                <w:szCs w:val="18"/>
              </w:rPr>
              <w:t>Do przeprowadzenia niektórych gier i zabaw są niezbędne odpowiednie środki dydaktyczne, które są w każdej szkole bądź są proste do przygotowania. Każda propozycja jest poprzedzona opisem celów dydaktycznych, jakie można osiągnąć.</w:t>
            </w:r>
          </w:p>
          <w:p w:rsidR="00464557" w:rsidRPr="00464557" w:rsidRDefault="00464557" w:rsidP="005A1F77">
            <w:pPr>
              <w:ind w:left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F3DF5" w:rsidRDefault="009F3DF5" w:rsidP="009F3DF5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464557" w:rsidRDefault="00464557" w:rsidP="009F3DF5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464557" w:rsidRDefault="00464557" w:rsidP="009F3DF5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5A1F77" w:rsidRDefault="00464557" w:rsidP="005A1F77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E20E725" wp14:editId="2F5056CD">
                  <wp:extent cx="1767894" cy="2581275"/>
                  <wp:effectExtent l="0" t="0" r="3810" b="0"/>
                  <wp:docPr id="14" name="Obraz 14" descr="https://emp0pwn0storage0prod.blob.core.windows.net/images/105356341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mp0pwn0storage0prod.blob.core.windows.net/images/105356341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460" cy="257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60E" w:rsidRPr="00E519E9" w:rsidTr="00B00044">
        <w:trPr>
          <w:trHeight w:val="4522"/>
        </w:trPr>
        <w:tc>
          <w:tcPr>
            <w:tcW w:w="7479" w:type="dxa"/>
          </w:tcPr>
          <w:p w:rsidR="009B1DA2" w:rsidRPr="00353178" w:rsidRDefault="009B1DA2" w:rsidP="00357099">
            <w:pPr>
              <w:ind w:left="0"/>
              <w:jc w:val="both"/>
              <w:rPr>
                <w:b/>
                <w:noProof/>
                <w:color w:val="auto"/>
                <w:sz w:val="16"/>
                <w:szCs w:val="16"/>
                <w:lang w:eastAsia="pl-PL"/>
              </w:rPr>
            </w:pPr>
          </w:p>
          <w:p w:rsidR="00112C4C" w:rsidRDefault="002A626D" w:rsidP="0020282A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  <w:r w:rsidRPr="002A626D">
              <w:rPr>
                <w:b/>
                <w:noProof/>
                <w:color w:val="auto"/>
                <w:sz w:val="18"/>
                <w:szCs w:val="18"/>
                <w:lang w:eastAsia="pl-PL"/>
              </w:rPr>
              <w:t>Matematyka dla dzieci : pomoc dla nauczycieli przedszkoli i klas I-III szkoły podstawowej</w:t>
            </w:r>
            <w:r>
              <w:rPr>
                <w:b/>
                <w:noProof/>
                <w:color w:val="auto"/>
                <w:sz w:val="18"/>
                <w:szCs w:val="18"/>
                <w:lang w:eastAsia="pl-PL"/>
              </w:rPr>
              <w:t xml:space="preserve">                </w:t>
            </w:r>
            <w:r w:rsidRPr="002A626D">
              <w:rPr>
                <w:b/>
                <w:noProof/>
                <w:color w:val="auto"/>
                <w:sz w:val="18"/>
                <w:szCs w:val="18"/>
                <w:lang w:eastAsia="pl-PL"/>
              </w:rPr>
              <w:t xml:space="preserve"> : z Jackiem w świat / Krystyna Dąbek. - Opole : "Nowik", 2015.</w:t>
            </w:r>
          </w:p>
          <w:p w:rsidR="002A626D" w:rsidRDefault="002A626D" w:rsidP="0020282A">
            <w:pPr>
              <w:ind w:left="0"/>
              <w:jc w:val="both"/>
              <w:rPr>
                <w:b/>
                <w:noProof/>
                <w:color w:val="auto"/>
                <w:sz w:val="18"/>
                <w:szCs w:val="18"/>
                <w:lang w:eastAsia="pl-PL"/>
              </w:rPr>
            </w:pPr>
          </w:p>
          <w:p w:rsidR="002A626D" w:rsidRDefault="002A626D" w:rsidP="0020282A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2A626D">
              <w:rPr>
                <w:noProof/>
                <w:color w:val="auto"/>
                <w:sz w:val="18"/>
                <w:szCs w:val="18"/>
                <w:lang w:eastAsia="pl-PL"/>
              </w:rPr>
              <w:t>Przemyśl   </w:t>
            </w:r>
            <w:hyperlink r:id="rId16" w:history="1">
              <w:r w:rsidRPr="002A626D">
                <w:rPr>
                  <w:rStyle w:val="Hipercze"/>
                  <w:noProof/>
                  <w:sz w:val="18"/>
                  <w:szCs w:val="18"/>
                  <w:lang w:eastAsia="pl-PL"/>
                </w:rPr>
                <w:t>WP</w:t>
              </w:r>
            </w:hyperlink>
            <w:r w:rsidRPr="002A626D">
              <w:rPr>
                <w:noProof/>
                <w:color w:val="auto"/>
                <w:sz w:val="18"/>
                <w:szCs w:val="18"/>
                <w:lang w:eastAsia="pl-PL"/>
              </w:rPr>
              <w:t>   109428</w:t>
            </w:r>
          </w:p>
          <w:p w:rsidR="002A626D" w:rsidRDefault="002A626D" w:rsidP="0020282A">
            <w:pPr>
              <w:ind w:left="0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</w:p>
          <w:p w:rsidR="00B00044" w:rsidRPr="00B14AD7" w:rsidRDefault="00B00044" w:rsidP="00B00044">
            <w:pPr>
              <w:ind w:left="0" w:firstLine="284"/>
              <w:jc w:val="both"/>
              <w:rPr>
                <w:i/>
                <w:noProof/>
                <w:color w:val="auto"/>
                <w:sz w:val="18"/>
                <w:szCs w:val="18"/>
                <w:lang w:eastAsia="pl-PL"/>
              </w:rPr>
            </w:pPr>
            <w:r w:rsidRPr="00B00044">
              <w:rPr>
                <w:noProof/>
                <w:color w:val="auto"/>
                <w:sz w:val="18"/>
                <w:szCs w:val="18"/>
                <w:lang w:eastAsia="pl-PL"/>
              </w:rPr>
              <w:t xml:space="preserve">Chcesz odejść od monotonii na zajęciach edukacji matematycznej, dbasz o rozwój aktywności dziecka? Zajrzyj do tej książki. Znajdziesz tu ciekawe sposoby realizacji treści matematycznych </w:t>
            </w:r>
            <w:r>
              <w:rPr>
                <w:noProof/>
                <w:color w:val="auto"/>
                <w:sz w:val="18"/>
                <w:szCs w:val="18"/>
                <w:lang w:eastAsia="pl-PL"/>
              </w:rPr>
              <w:t xml:space="preserve">        </w:t>
            </w:r>
            <w:r w:rsidRPr="00B00044">
              <w:rPr>
                <w:noProof/>
                <w:color w:val="auto"/>
                <w:sz w:val="18"/>
                <w:szCs w:val="18"/>
                <w:lang w:eastAsia="pl-PL"/>
              </w:rPr>
              <w:t>w klasach młodszych. To matematyka, ruch i zabawa! Autorka „</w:t>
            </w:r>
            <w:r w:rsidRPr="00B14AD7">
              <w:rPr>
                <w:i/>
                <w:noProof/>
                <w:color w:val="auto"/>
                <w:sz w:val="18"/>
                <w:szCs w:val="18"/>
                <w:lang w:eastAsia="pl-PL"/>
              </w:rPr>
              <w:t xml:space="preserve">Książka jest propozycją dydaktyczną dla nauczycieli przedszkoli i pierwszego poziomu edukacyjnego.[…]. Każde zadanie – zabawa jest opatrzone informacją, jakie obszary </w:t>
            </w:r>
            <w:bookmarkStart w:id="0" w:name="_GoBack"/>
            <w:bookmarkEnd w:id="0"/>
            <w:r w:rsidRPr="00B14AD7">
              <w:rPr>
                <w:i/>
                <w:noProof/>
                <w:color w:val="auto"/>
                <w:sz w:val="18"/>
                <w:szCs w:val="18"/>
                <w:lang w:eastAsia="pl-PL"/>
              </w:rPr>
              <w:t xml:space="preserve">aktywności są w nim realizowane, np. odporność emocjonalna na trudne sytuacje, orientacja w przestrzeni, myślenie przez analogię, liczenie oraz jakie strefy rozwija. […] Bardzo pomocny dla nauczyciela jest przygotowany przez Autorkę do każdego zadania zestaw pytań i poleceń kierowanych do ucznia. To właśnie dzięki tym pytaniom uczeń zdobywa umiejętności wypowiadania swojej myśli, przygotowanie własnej strategii rozwiązania i myślenia.   </w:t>
            </w:r>
          </w:p>
          <w:p w:rsidR="002A626D" w:rsidRDefault="00B00044" w:rsidP="00B00044">
            <w:pPr>
              <w:ind w:left="0" w:firstLine="284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  <w:r w:rsidRPr="00B14AD7">
              <w:rPr>
                <w:i/>
                <w:noProof/>
                <w:color w:val="auto"/>
                <w:sz w:val="18"/>
                <w:szCs w:val="18"/>
                <w:lang w:eastAsia="pl-PL"/>
              </w:rPr>
              <w:t>Pozwala też zobaczyć inne koncepcje i być kreatywnym.. Dzieci poprzez zabawę poznają świat matematyki i doskonalą umiejętności logicznego myślenia.. Książka jest bardzo dobrą pozycją dydaktyczną. Obecnie istnieje duże zapotrzebowanie na takie książki przeznaczone dla nauczycieli przedszkoli i edukacji wczesnoszkolnej, a nawet nauczycieli klas IV szkoły podstawowej.”</w:t>
            </w:r>
            <w:r w:rsidRPr="00B00044">
              <w:rPr>
                <w:noProof/>
                <w:color w:val="auto"/>
                <w:sz w:val="18"/>
                <w:szCs w:val="18"/>
                <w:lang w:eastAsia="pl-PL"/>
              </w:rPr>
              <w:t xml:space="preserve"> (Z recenzji dr hab. Grażyny Rygał, prof. AJD)</w:t>
            </w:r>
          </w:p>
          <w:p w:rsidR="00B14AD7" w:rsidRPr="002A626D" w:rsidRDefault="00B14AD7" w:rsidP="00B00044">
            <w:pPr>
              <w:ind w:left="0" w:firstLine="284"/>
              <w:jc w:val="both"/>
              <w:rPr>
                <w:noProof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:rsidR="00740CE0" w:rsidRDefault="00740CE0" w:rsidP="00B00044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  <w:p w:rsidR="00600895" w:rsidRDefault="002A626D" w:rsidP="00740CE0">
            <w:pPr>
              <w:ind w:left="0"/>
              <w:jc w:val="center"/>
              <w:rPr>
                <w:noProof/>
                <w:color w:val="auto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1EC094" wp14:editId="0ECEB9E5">
                  <wp:extent cx="1760918" cy="2503714"/>
                  <wp:effectExtent l="0" t="0" r="0" b="0"/>
                  <wp:docPr id="15" name="Obraz 15" descr="http://ecsmedia.pl/c/matematyka-dla-dzieci-pomoc-dla-nauczycieli-przedszkoli-i-klas-1-3-szkoly-podstawowej-b-iext29232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csmedia.pl/c/matematyka-dla-dzieci-pomoc-dla-nauczycieli-przedszkoli-i-klas-1-3-szkoly-podstawowej-b-iext29232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34" cy="250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26D" w:rsidRPr="00740CE0" w:rsidRDefault="002A626D" w:rsidP="00B00044">
            <w:pPr>
              <w:ind w:left="0"/>
              <w:rPr>
                <w:noProof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67104" w:rsidRPr="00A51EDA" w:rsidRDefault="00567104" w:rsidP="00F50FCF">
      <w:pPr>
        <w:ind w:left="0"/>
        <w:rPr>
          <w:sz w:val="18"/>
          <w:szCs w:val="18"/>
        </w:rPr>
      </w:pPr>
    </w:p>
    <w:sectPr w:rsidR="00567104" w:rsidRPr="00A51EDA" w:rsidSect="00CA53F8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AE" w:rsidRDefault="009A3DAE" w:rsidP="002476E0">
      <w:pPr>
        <w:spacing w:after="0" w:line="240" w:lineRule="auto"/>
      </w:pPr>
      <w:r>
        <w:separator/>
      </w:r>
    </w:p>
  </w:endnote>
  <w:endnote w:type="continuationSeparator" w:id="0">
    <w:p w:rsidR="009A3DAE" w:rsidRDefault="009A3DAE" w:rsidP="0024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08239"/>
      <w:docPartObj>
        <w:docPartGallery w:val="Page Numbers (Bottom of Page)"/>
        <w:docPartUnique/>
      </w:docPartObj>
    </w:sdtPr>
    <w:sdtEndPr/>
    <w:sdtContent>
      <w:p w:rsidR="001714C8" w:rsidRDefault="00171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182">
          <w:rPr>
            <w:noProof/>
          </w:rPr>
          <w:t>2</w:t>
        </w:r>
        <w:r>
          <w:fldChar w:fldCharType="end"/>
        </w:r>
      </w:p>
    </w:sdtContent>
  </w:sdt>
  <w:p w:rsidR="001714C8" w:rsidRDefault="00171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AE" w:rsidRDefault="009A3DAE" w:rsidP="002476E0">
      <w:pPr>
        <w:spacing w:after="0" w:line="240" w:lineRule="auto"/>
      </w:pPr>
      <w:r>
        <w:separator/>
      </w:r>
    </w:p>
  </w:footnote>
  <w:footnote w:type="continuationSeparator" w:id="0">
    <w:p w:rsidR="009A3DAE" w:rsidRDefault="009A3DAE" w:rsidP="0024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387B12B4"/>
    <w:multiLevelType w:val="hybridMultilevel"/>
    <w:tmpl w:val="48CC1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73A7C"/>
    <w:multiLevelType w:val="hybridMultilevel"/>
    <w:tmpl w:val="8F06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710D9"/>
    <w:multiLevelType w:val="hybridMultilevel"/>
    <w:tmpl w:val="FCA29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E046D"/>
    <w:multiLevelType w:val="multilevel"/>
    <w:tmpl w:val="074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F6ED5"/>
    <w:multiLevelType w:val="multilevel"/>
    <w:tmpl w:val="828A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B0226"/>
    <w:multiLevelType w:val="multilevel"/>
    <w:tmpl w:val="4308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61797"/>
    <w:multiLevelType w:val="multilevel"/>
    <w:tmpl w:val="8264C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26378"/>
    <w:multiLevelType w:val="hybridMultilevel"/>
    <w:tmpl w:val="703E6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87B4B"/>
    <w:multiLevelType w:val="multilevel"/>
    <w:tmpl w:val="7F3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71245"/>
    <w:multiLevelType w:val="hybridMultilevel"/>
    <w:tmpl w:val="4DD0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0"/>
    <w:rsid w:val="00000242"/>
    <w:rsid w:val="00000B0D"/>
    <w:rsid w:val="00004E51"/>
    <w:rsid w:val="000069F2"/>
    <w:rsid w:val="00007291"/>
    <w:rsid w:val="0002303E"/>
    <w:rsid w:val="00023E7C"/>
    <w:rsid w:val="0002528E"/>
    <w:rsid w:val="00026288"/>
    <w:rsid w:val="0003156D"/>
    <w:rsid w:val="00031891"/>
    <w:rsid w:val="000321B3"/>
    <w:rsid w:val="00032A33"/>
    <w:rsid w:val="00041618"/>
    <w:rsid w:val="000472E0"/>
    <w:rsid w:val="00051280"/>
    <w:rsid w:val="00054019"/>
    <w:rsid w:val="000573B8"/>
    <w:rsid w:val="0006120F"/>
    <w:rsid w:val="00061C1E"/>
    <w:rsid w:val="0006431F"/>
    <w:rsid w:val="000668F2"/>
    <w:rsid w:val="00073856"/>
    <w:rsid w:val="00082A58"/>
    <w:rsid w:val="00085288"/>
    <w:rsid w:val="00086508"/>
    <w:rsid w:val="0008774D"/>
    <w:rsid w:val="00095A8A"/>
    <w:rsid w:val="000A62A2"/>
    <w:rsid w:val="000B1AD6"/>
    <w:rsid w:val="000C16E1"/>
    <w:rsid w:val="000C5FC1"/>
    <w:rsid w:val="000C600C"/>
    <w:rsid w:val="000D3530"/>
    <w:rsid w:val="000E6656"/>
    <w:rsid w:val="000F029F"/>
    <w:rsid w:val="000F0812"/>
    <w:rsid w:val="000F0F3B"/>
    <w:rsid w:val="00102A01"/>
    <w:rsid w:val="0010555B"/>
    <w:rsid w:val="00112C4C"/>
    <w:rsid w:val="00114735"/>
    <w:rsid w:val="00117C21"/>
    <w:rsid w:val="00117FC1"/>
    <w:rsid w:val="001201BF"/>
    <w:rsid w:val="0012114A"/>
    <w:rsid w:val="00122418"/>
    <w:rsid w:val="001435A7"/>
    <w:rsid w:val="00163111"/>
    <w:rsid w:val="0016770C"/>
    <w:rsid w:val="00170061"/>
    <w:rsid w:val="001714C8"/>
    <w:rsid w:val="001746F6"/>
    <w:rsid w:val="001764F8"/>
    <w:rsid w:val="00185B6F"/>
    <w:rsid w:val="00187255"/>
    <w:rsid w:val="001949B0"/>
    <w:rsid w:val="001956EF"/>
    <w:rsid w:val="0019665A"/>
    <w:rsid w:val="001A01D2"/>
    <w:rsid w:val="001A0BD5"/>
    <w:rsid w:val="001A2FB6"/>
    <w:rsid w:val="001B38B8"/>
    <w:rsid w:val="001C465D"/>
    <w:rsid w:val="001D1802"/>
    <w:rsid w:val="001D21E2"/>
    <w:rsid w:val="001E440E"/>
    <w:rsid w:val="001E44C5"/>
    <w:rsid w:val="001E5DD0"/>
    <w:rsid w:val="001F6425"/>
    <w:rsid w:val="001F6537"/>
    <w:rsid w:val="0020282A"/>
    <w:rsid w:val="00214D6F"/>
    <w:rsid w:val="00223BC2"/>
    <w:rsid w:val="002246B7"/>
    <w:rsid w:val="0023039F"/>
    <w:rsid w:val="00233A7F"/>
    <w:rsid w:val="00242153"/>
    <w:rsid w:val="00245A51"/>
    <w:rsid w:val="002476E0"/>
    <w:rsid w:val="0025551D"/>
    <w:rsid w:val="00256062"/>
    <w:rsid w:val="00261DC6"/>
    <w:rsid w:val="0026707C"/>
    <w:rsid w:val="00274351"/>
    <w:rsid w:val="0028034B"/>
    <w:rsid w:val="00281CBF"/>
    <w:rsid w:val="002862E9"/>
    <w:rsid w:val="0028740B"/>
    <w:rsid w:val="00291E56"/>
    <w:rsid w:val="002A1BF9"/>
    <w:rsid w:val="002A4BFB"/>
    <w:rsid w:val="002A626D"/>
    <w:rsid w:val="002A7125"/>
    <w:rsid w:val="002B0C27"/>
    <w:rsid w:val="002B3028"/>
    <w:rsid w:val="002C0759"/>
    <w:rsid w:val="002C0FEB"/>
    <w:rsid w:val="002C657C"/>
    <w:rsid w:val="002C7E0E"/>
    <w:rsid w:val="002D2B10"/>
    <w:rsid w:val="002E2571"/>
    <w:rsid w:val="002F2136"/>
    <w:rsid w:val="002F26F7"/>
    <w:rsid w:val="00302338"/>
    <w:rsid w:val="00313910"/>
    <w:rsid w:val="0031664E"/>
    <w:rsid w:val="0033005B"/>
    <w:rsid w:val="003412BB"/>
    <w:rsid w:val="0035188F"/>
    <w:rsid w:val="003521C6"/>
    <w:rsid w:val="00353178"/>
    <w:rsid w:val="00356182"/>
    <w:rsid w:val="00356436"/>
    <w:rsid w:val="00357099"/>
    <w:rsid w:val="0036062B"/>
    <w:rsid w:val="003634B9"/>
    <w:rsid w:val="00363A84"/>
    <w:rsid w:val="00365CBF"/>
    <w:rsid w:val="00376A62"/>
    <w:rsid w:val="00377501"/>
    <w:rsid w:val="00391780"/>
    <w:rsid w:val="003955AB"/>
    <w:rsid w:val="003966BC"/>
    <w:rsid w:val="00397DCF"/>
    <w:rsid w:val="003A136A"/>
    <w:rsid w:val="003A139A"/>
    <w:rsid w:val="003A1CDB"/>
    <w:rsid w:val="003A2F2B"/>
    <w:rsid w:val="003A3D9A"/>
    <w:rsid w:val="003A5518"/>
    <w:rsid w:val="003B4FEE"/>
    <w:rsid w:val="003C32C3"/>
    <w:rsid w:val="003C4E7D"/>
    <w:rsid w:val="003D3E10"/>
    <w:rsid w:val="003D5C6B"/>
    <w:rsid w:val="003E1B5C"/>
    <w:rsid w:val="003F6BBA"/>
    <w:rsid w:val="00403E4C"/>
    <w:rsid w:val="00411559"/>
    <w:rsid w:val="00413E3C"/>
    <w:rsid w:val="00440196"/>
    <w:rsid w:val="00440A26"/>
    <w:rsid w:val="00443421"/>
    <w:rsid w:val="00446628"/>
    <w:rsid w:val="0045044A"/>
    <w:rsid w:val="00452ACB"/>
    <w:rsid w:val="00452E90"/>
    <w:rsid w:val="00457DEB"/>
    <w:rsid w:val="004625FC"/>
    <w:rsid w:val="00464557"/>
    <w:rsid w:val="00466366"/>
    <w:rsid w:val="00467D40"/>
    <w:rsid w:val="00474DAF"/>
    <w:rsid w:val="00476806"/>
    <w:rsid w:val="00480716"/>
    <w:rsid w:val="00484220"/>
    <w:rsid w:val="004944BD"/>
    <w:rsid w:val="00497E39"/>
    <w:rsid w:val="004A098C"/>
    <w:rsid w:val="004A0DA8"/>
    <w:rsid w:val="004A54A1"/>
    <w:rsid w:val="004B2014"/>
    <w:rsid w:val="004B5A2F"/>
    <w:rsid w:val="004B5C40"/>
    <w:rsid w:val="004B7F6E"/>
    <w:rsid w:val="004B7FED"/>
    <w:rsid w:val="004C10DA"/>
    <w:rsid w:val="004C4BE7"/>
    <w:rsid w:val="004C5314"/>
    <w:rsid w:val="004C543D"/>
    <w:rsid w:val="004D1357"/>
    <w:rsid w:val="004D207E"/>
    <w:rsid w:val="004D22A8"/>
    <w:rsid w:val="004D7FA6"/>
    <w:rsid w:val="004E4395"/>
    <w:rsid w:val="004F0BAB"/>
    <w:rsid w:val="004F57BD"/>
    <w:rsid w:val="004F7060"/>
    <w:rsid w:val="00500ECA"/>
    <w:rsid w:val="005019EC"/>
    <w:rsid w:val="00501F23"/>
    <w:rsid w:val="005033A2"/>
    <w:rsid w:val="005044E1"/>
    <w:rsid w:val="005115B3"/>
    <w:rsid w:val="00514500"/>
    <w:rsid w:val="005168A7"/>
    <w:rsid w:val="00521F84"/>
    <w:rsid w:val="00524830"/>
    <w:rsid w:val="00530298"/>
    <w:rsid w:val="00533071"/>
    <w:rsid w:val="00533D32"/>
    <w:rsid w:val="00533EE4"/>
    <w:rsid w:val="00533FC8"/>
    <w:rsid w:val="00534B50"/>
    <w:rsid w:val="005438EF"/>
    <w:rsid w:val="005470EA"/>
    <w:rsid w:val="00550B9B"/>
    <w:rsid w:val="00554BCE"/>
    <w:rsid w:val="005610B3"/>
    <w:rsid w:val="005618C1"/>
    <w:rsid w:val="00567104"/>
    <w:rsid w:val="00570871"/>
    <w:rsid w:val="005739B3"/>
    <w:rsid w:val="00576226"/>
    <w:rsid w:val="00583706"/>
    <w:rsid w:val="00585272"/>
    <w:rsid w:val="00587A84"/>
    <w:rsid w:val="00587E6D"/>
    <w:rsid w:val="00592A64"/>
    <w:rsid w:val="00594993"/>
    <w:rsid w:val="005A0BD9"/>
    <w:rsid w:val="005A0D94"/>
    <w:rsid w:val="005A1648"/>
    <w:rsid w:val="005A1F77"/>
    <w:rsid w:val="005A5054"/>
    <w:rsid w:val="005B00C4"/>
    <w:rsid w:val="005B43F7"/>
    <w:rsid w:val="005B506B"/>
    <w:rsid w:val="005C38E1"/>
    <w:rsid w:val="005C426B"/>
    <w:rsid w:val="005C42AB"/>
    <w:rsid w:val="005C53BE"/>
    <w:rsid w:val="005C7CF0"/>
    <w:rsid w:val="005D09B5"/>
    <w:rsid w:val="005D2F36"/>
    <w:rsid w:val="005E2B3E"/>
    <w:rsid w:val="005E35F4"/>
    <w:rsid w:val="005F2729"/>
    <w:rsid w:val="005F3963"/>
    <w:rsid w:val="00600895"/>
    <w:rsid w:val="006014D3"/>
    <w:rsid w:val="0060362D"/>
    <w:rsid w:val="00603C40"/>
    <w:rsid w:val="00607C83"/>
    <w:rsid w:val="006100B4"/>
    <w:rsid w:val="00621843"/>
    <w:rsid w:val="00621F93"/>
    <w:rsid w:val="006226D8"/>
    <w:rsid w:val="006236AE"/>
    <w:rsid w:val="00636113"/>
    <w:rsid w:val="00636A63"/>
    <w:rsid w:val="00640070"/>
    <w:rsid w:val="00641A85"/>
    <w:rsid w:val="00643709"/>
    <w:rsid w:val="00643D1E"/>
    <w:rsid w:val="00644A72"/>
    <w:rsid w:val="006457FB"/>
    <w:rsid w:val="00646DAD"/>
    <w:rsid w:val="00652484"/>
    <w:rsid w:val="00655660"/>
    <w:rsid w:val="00665FEE"/>
    <w:rsid w:val="00671D43"/>
    <w:rsid w:val="0067602E"/>
    <w:rsid w:val="006802CF"/>
    <w:rsid w:val="00682EC6"/>
    <w:rsid w:val="0068397F"/>
    <w:rsid w:val="00683BA9"/>
    <w:rsid w:val="00686B9E"/>
    <w:rsid w:val="0069678A"/>
    <w:rsid w:val="006A44DF"/>
    <w:rsid w:val="006A4556"/>
    <w:rsid w:val="006A47A5"/>
    <w:rsid w:val="006A7549"/>
    <w:rsid w:val="006B5CC8"/>
    <w:rsid w:val="006B68DA"/>
    <w:rsid w:val="006C1AC1"/>
    <w:rsid w:val="006C620D"/>
    <w:rsid w:val="006D7C06"/>
    <w:rsid w:val="006E6B5A"/>
    <w:rsid w:val="006F5DB7"/>
    <w:rsid w:val="006F61AE"/>
    <w:rsid w:val="00702579"/>
    <w:rsid w:val="007046EB"/>
    <w:rsid w:val="0070582C"/>
    <w:rsid w:val="00706092"/>
    <w:rsid w:val="00711DDF"/>
    <w:rsid w:val="007135B1"/>
    <w:rsid w:val="00714183"/>
    <w:rsid w:val="00714691"/>
    <w:rsid w:val="007160DE"/>
    <w:rsid w:val="00716854"/>
    <w:rsid w:val="00725AE0"/>
    <w:rsid w:val="00726FD6"/>
    <w:rsid w:val="00730274"/>
    <w:rsid w:val="00730EA3"/>
    <w:rsid w:val="0073166A"/>
    <w:rsid w:val="007401A7"/>
    <w:rsid w:val="00740CE0"/>
    <w:rsid w:val="007414F9"/>
    <w:rsid w:val="00744B26"/>
    <w:rsid w:val="00745075"/>
    <w:rsid w:val="007453B8"/>
    <w:rsid w:val="00754E3B"/>
    <w:rsid w:val="00766C7A"/>
    <w:rsid w:val="007670F3"/>
    <w:rsid w:val="0077373D"/>
    <w:rsid w:val="00775256"/>
    <w:rsid w:val="007861D8"/>
    <w:rsid w:val="0078760E"/>
    <w:rsid w:val="007914A7"/>
    <w:rsid w:val="007946F5"/>
    <w:rsid w:val="007958F4"/>
    <w:rsid w:val="00797984"/>
    <w:rsid w:val="007A20D0"/>
    <w:rsid w:val="007A22C5"/>
    <w:rsid w:val="007A414F"/>
    <w:rsid w:val="007A4BB0"/>
    <w:rsid w:val="007A5C93"/>
    <w:rsid w:val="007A71F0"/>
    <w:rsid w:val="007B0A36"/>
    <w:rsid w:val="007B509E"/>
    <w:rsid w:val="007B642C"/>
    <w:rsid w:val="007C159A"/>
    <w:rsid w:val="007C2D1A"/>
    <w:rsid w:val="007D6D4B"/>
    <w:rsid w:val="007E3B90"/>
    <w:rsid w:val="007E46F9"/>
    <w:rsid w:val="007E5D2F"/>
    <w:rsid w:val="007E653F"/>
    <w:rsid w:val="00802760"/>
    <w:rsid w:val="0080739F"/>
    <w:rsid w:val="008119C4"/>
    <w:rsid w:val="00811F4B"/>
    <w:rsid w:val="00816078"/>
    <w:rsid w:val="00816C79"/>
    <w:rsid w:val="00820B95"/>
    <w:rsid w:val="00821509"/>
    <w:rsid w:val="008273B5"/>
    <w:rsid w:val="008325DC"/>
    <w:rsid w:val="0084180E"/>
    <w:rsid w:val="008556F1"/>
    <w:rsid w:val="00863510"/>
    <w:rsid w:val="00866BD0"/>
    <w:rsid w:val="008700D0"/>
    <w:rsid w:val="00873219"/>
    <w:rsid w:val="00873BD8"/>
    <w:rsid w:val="008744E6"/>
    <w:rsid w:val="00874D88"/>
    <w:rsid w:val="00875C2E"/>
    <w:rsid w:val="0087769B"/>
    <w:rsid w:val="00877E27"/>
    <w:rsid w:val="00880A9B"/>
    <w:rsid w:val="00880EE4"/>
    <w:rsid w:val="0088105F"/>
    <w:rsid w:val="00882DC1"/>
    <w:rsid w:val="008940CD"/>
    <w:rsid w:val="00897BF5"/>
    <w:rsid w:val="008A093C"/>
    <w:rsid w:val="008A68D5"/>
    <w:rsid w:val="008A70B5"/>
    <w:rsid w:val="008B193A"/>
    <w:rsid w:val="008B3A23"/>
    <w:rsid w:val="008B71C8"/>
    <w:rsid w:val="008C0115"/>
    <w:rsid w:val="008C4E7A"/>
    <w:rsid w:val="008D04AF"/>
    <w:rsid w:val="008D2890"/>
    <w:rsid w:val="008D4601"/>
    <w:rsid w:val="008D610C"/>
    <w:rsid w:val="008D778A"/>
    <w:rsid w:val="008E4B70"/>
    <w:rsid w:val="008E55A3"/>
    <w:rsid w:val="008E6FA3"/>
    <w:rsid w:val="008E71D2"/>
    <w:rsid w:val="008F211D"/>
    <w:rsid w:val="008F3D15"/>
    <w:rsid w:val="00904F61"/>
    <w:rsid w:val="00920C3F"/>
    <w:rsid w:val="00923AAF"/>
    <w:rsid w:val="00923E63"/>
    <w:rsid w:val="00924601"/>
    <w:rsid w:val="00930D05"/>
    <w:rsid w:val="0093448F"/>
    <w:rsid w:val="009344DE"/>
    <w:rsid w:val="00935390"/>
    <w:rsid w:val="00936F3A"/>
    <w:rsid w:val="00937B06"/>
    <w:rsid w:val="00940223"/>
    <w:rsid w:val="00941424"/>
    <w:rsid w:val="00942711"/>
    <w:rsid w:val="009431CD"/>
    <w:rsid w:val="0095290C"/>
    <w:rsid w:val="00961F51"/>
    <w:rsid w:val="00964999"/>
    <w:rsid w:val="00964C11"/>
    <w:rsid w:val="00967452"/>
    <w:rsid w:val="009701BF"/>
    <w:rsid w:val="00972F60"/>
    <w:rsid w:val="009734B7"/>
    <w:rsid w:val="00976AAA"/>
    <w:rsid w:val="009815A8"/>
    <w:rsid w:val="00984DC7"/>
    <w:rsid w:val="00986654"/>
    <w:rsid w:val="00987530"/>
    <w:rsid w:val="00991DE9"/>
    <w:rsid w:val="009A32EE"/>
    <w:rsid w:val="009A3DAE"/>
    <w:rsid w:val="009A3E53"/>
    <w:rsid w:val="009B06BE"/>
    <w:rsid w:val="009B1DA2"/>
    <w:rsid w:val="009B2FFE"/>
    <w:rsid w:val="009B4AE5"/>
    <w:rsid w:val="009B4BCC"/>
    <w:rsid w:val="009B4CB5"/>
    <w:rsid w:val="009C12CD"/>
    <w:rsid w:val="009C46D7"/>
    <w:rsid w:val="009C499C"/>
    <w:rsid w:val="009C69FF"/>
    <w:rsid w:val="009D1308"/>
    <w:rsid w:val="009D1441"/>
    <w:rsid w:val="009D1E4A"/>
    <w:rsid w:val="009D1E83"/>
    <w:rsid w:val="009D709D"/>
    <w:rsid w:val="009E33BA"/>
    <w:rsid w:val="009E3BF4"/>
    <w:rsid w:val="009E3D04"/>
    <w:rsid w:val="009E7DB7"/>
    <w:rsid w:val="009F10DB"/>
    <w:rsid w:val="009F392F"/>
    <w:rsid w:val="009F3DF5"/>
    <w:rsid w:val="009F4116"/>
    <w:rsid w:val="00A01318"/>
    <w:rsid w:val="00A018CE"/>
    <w:rsid w:val="00A02246"/>
    <w:rsid w:val="00A02406"/>
    <w:rsid w:val="00A06946"/>
    <w:rsid w:val="00A13BBE"/>
    <w:rsid w:val="00A24280"/>
    <w:rsid w:val="00A245A4"/>
    <w:rsid w:val="00A264F9"/>
    <w:rsid w:val="00A35AC4"/>
    <w:rsid w:val="00A45347"/>
    <w:rsid w:val="00A4656E"/>
    <w:rsid w:val="00A47C30"/>
    <w:rsid w:val="00A51EDA"/>
    <w:rsid w:val="00A532AB"/>
    <w:rsid w:val="00A6671F"/>
    <w:rsid w:val="00A7175C"/>
    <w:rsid w:val="00A72B46"/>
    <w:rsid w:val="00A76B76"/>
    <w:rsid w:val="00A8150D"/>
    <w:rsid w:val="00A84D1A"/>
    <w:rsid w:val="00A86E01"/>
    <w:rsid w:val="00A90BC9"/>
    <w:rsid w:val="00A927B6"/>
    <w:rsid w:val="00A966C4"/>
    <w:rsid w:val="00A9769B"/>
    <w:rsid w:val="00AA3252"/>
    <w:rsid w:val="00AB19BE"/>
    <w:rsid w:val="00AB2307"/>
    <w:rsid w:val="00AC0E54"/>
    <w:rsid w:val="00AC2F97"/>
    <w:rsid w:val="00AD4B49"/>
    <w:rsid w:val="00AF0247"/>
    <w:rsid w:val="00B00044"/>
    <w:rsid w:val="00B023EF"/>
    <w:rsid w:val="00B0310A"/>
    <w:rsid w:val="00B05C5B"/>
    <w:rsid w:val="00B06A23"/>
    <w:rsid w:val="00B14AD7"/>
    <w:rsid w:val="00B20744"/>
    <w:rsid w:val="00B22169"/>
    <w:rsid w:val="00B263AC"/>
    <w:rsid w:val="00B26693"/>
    <w:rsid w:val="00B27C54"/>
    <w:rsid w:val="00B322E3"/>
    <w:rsid w:val="00B323DA"/>
    <w:rsid w:val="00B41A77"/>
    <w:rsid w:val="00B53A88"/>
    <w:rsid w:val="00B5426C"/>
    <w:rsid w:val="00B611E3"/>
    <w:rsid w:val="00B622AA"/>
    <w:rsid w:val="00B64272"/>
    <w:rsid w:val="00B646CA"/>
    <w:rsid w:val="00B67810"/>
    <w:rsid w:val="00B70F33"/>
    <w:rsid w:val="00B72496"/>
    <w:rsid w:val="00B72DF1"/>
    <w:rsid w:val="00B766BB"/>
    <w:rsid w:val="00B84E93"/>
    <w:rsid w:val="00B85B12"/>
    <w:rsid w:val="00B900CD"/>
    <w:rsid w:val="00B939CC"/>
    <w:rsid w:val="00B94903"/>
    <w:rsid w:val="00BA12A4"/>
    <w:rsid w:val="00BB2806"/>
    <w:rsid w:val="00BB4D03"/>
    <w:rsid w:val="00BC3E42"/>
    <w:rsid w:val="00BC61BE"/>
    <w:rsid w:val="00BD4FDE"/>
    <w:rsid w:val="00BD7718"/>
    <w:rsid w:val="00BE4949"/>
    <w:rsid w:val="00BF0764"/>
    <w:rsid w:val="00BF2A8B"/>
    <w:rsid w:val="00C01209"/>
    <w:rsid w:val="00C0217B"/>
    <w:rsid w:val="00C04B48"/>
    <w:rsid w:val="00C060EE"/>
    <w:rsid w:val="00C07C32"/>
    <w:rsid w:val="00C109D7"/>
    <w:rsid w:val="00C126C1"/>
    <w:rsid w:val="00C12D5E"/>
    <w:rsid w:val="00C130BA"/>
    <w:rsid w:val="00C1443E"/>
    <w:rsid w:val="00C16E21"/>
    <w:rsid w:val="00C23137"/>
    <w:rsid w:val="00C23496"/>
    <w:rsid w:val="00C23FF5"/>
    <w:rsid w:val="00C24519"/>
    <w:rsid w:val="00C24E0D"/>
    <w:rsid w:val="00C261D3"/>
    <w:rsid w:val="00C2719E"/>
    <w:rsid w:val="00C32078"/>
    <w:rsid w:val="00C36C05"/>
    <w:rsid w:val="00C424A0"/>
    <w:rsid w:val="00C54573"/>
    <w:rsid w:val="00C642BA"/>
    <w:rsid w:val="00C72EF2"/>
    <w:rsid w:val="00C734A8"/>
    <w:rsid w:val="00C807D4"/>
    <w:rsid w:val="00C820B1"/>
    <w:rsid w:val="00C84354"/>
    <w:rsid w:val="00C84E94"/>
    <w:rsid w:val="00C957DE"/>
    <w:rsid w:val="00CA3D77"/>
    <w:rsid w:val="00CA53F8"/>
    <w:rsid w:val="00CA5EC8"/>
    <w:rsid w:val="00CA668F"/>
    <w:rsid w:val="00CA676D"/>
    <w:rsid w:val="00CB4149"/>
    <w:rsid w:val="00CD1FA9"/>
    <w:rsid w:val="00CD4F4B"/>
    <w:rsid w:val="00CD5D15"/>
    <w:rsid w:val="00CD695A"/>
    <w:rsid w:val="00CE01D2"/>
    <w:rsid w:val="00CE0F10"/>
    <w:rsid w:val="00CF0575"/>
    <w:rsid w:val="00CF0E50"/>
    <w:rsid w:val="00CF673F"/>
    <w:rsid w:val="00D02C2E"/>
    <w:rsid w:val="00D17C53"/>
    <w:rsid w:val="00D212C6"/>
    <w:rsid w:val="00D32CFB"/>
    <w:rsid w:val="00D361DE"/>
    <w:rsid w:val="00D440FF"/>
    <w:rsid w:val="00D47863"/>
    <w:rsid w:val="00D513A9"/>
    <w:rsid w:val="00D56F8A"/>
    <w:rsid w:val="00D66889"/>
    <w:rsid w:val="00D71A59"/>
    <w:rsid w:val="00D73166"/>
    <w:rsid w:val="00D74E22"/>
    <w:rsid w:val="00D90DD1"/>
    <w:rsid w:val="00D915C5"/>
    <w:rsid w:val="00DA0726"/>
    <w:rsid w:val="00DA0D71"/>
    <w:rsid w:val="00DA1F2A"/>
    <w:rsid w:val="00DA273D"/>
    <w:rsid w:val="00DA3712"/>
    <w:rsid w:val="00DA6331"/>
    <w:rsid w:val="00DC0A46"/>
    <w:rsid w:val="00DC6958"/>
    <w:rsid w:val="00DD3350"/>
    <w:rsid w:val="00DD50B9"/>
    <w:rsid w:val="00DD674B"/>
    <w:rsid w:val="00DD681F"/>
    <w:rsid w:val="00DD7D81"/>
    <w:rsid w:val="00DE0D4A"/>
    <w:rsid w:val="00DE33DD"/>
    <w:rsid w:val="00DF254C"/>
    <w:rsid w:val="00DF6766"/>
    <w:rsid w:val="00E010F4"/>
    <w:rsid w:val="00E0211A"/>
    <w:rsid w:val="00E039E1"/>
    <w:rsid w:val="00E0553A"/>
    <w:rsid w:val="00E1173F"/>
    <w:rsid w:val="00E16811"/>
    <w:rsid w:val="00E16D78"/>
    <w:rsid w:val="00E23AF9"/>
    <w:rsid w:val="00E24108"/>
    <w:rsid w:val="00E35631"/>
    <w:rsid w:val="00E409E6"/>
    <w:rsid w:val="00E413E3"/>
    <w:rsid w:val="00E44CA7"/>
    <w:rsid w:val="00E4789C"/>
    <w:rsid w:val="00E519E9"/>
    <w:rsid w:val="00E5580E"/>
    <w:rsid w:val="00E55CEC"/>
    <w:rsid w:val="00E61012"/>
    <w:rsid w:val="00E63119"/>
    <w:rsid w:val="00E6591C"/>
    <w:rsid w:val="00E66E23"/>
    <w:rsid w:val="00E73498"/>
    <w:rsid w:val="00E7773D"/>
    <w:rsid w:val="00E80B67"/>
    <w:rsid w:val="00E81F3F"/>
    <w:rsid w:val="00E85A1F"/>
    <w:rsid w:val="00E92A15"/>
    <w:rsid w:val="00E930FE"/>
    <w:rsid w:val="00E9565C"/>
    <w:rsid w:val="00EA1A09"/>
    <w:rsid w:val="00EB4293"/>
    <w:rsid w:val="00EC075B"/>
    <w:rsid w:val="00EE71F0"/>
    <w:rsid w:val="00EE735B"/>
    <w:rsid w:val="00EF051E"/>
    <w:rsid w:val="00EF148E"/>
    <w:rsid w:val="00EF2953"/>
    <w:rsid w:val="00EF3D6E"/>
    <w:rsid w:val="00EF5F98"/>
    <w:rsid w:val="00EF7A2E"/>
    <w:rsid w:val="00F020F1"/>
    <w:rsid w:val="00F20FFE"/>
    <w:rsid w:val="00F277CD"/>
    <w:rsid w:val="00F31D48"/>
    <w:rsid w:val="00F43C20"/>
    <w:rsid w:val="00F45E1E"/>
    <w:rsid w:val="00F47D61"/>
    <w:rsid w:val="00F50478"/>
    <w:rsid w:val="00F504B3"/>
    <w:rsid w:val="00F50FCF"/>
    <w:rsid w:val="00F51E23"/>
    <w:rsid w:val="00F6182E"/>
    <w:rsid w:val="00F62B0C"/>
    <w:rsid w:val="00F656F9"/>
    <w:rsid w:val="00F7620A"/>
    <w:rsid w:val="00F91261"/>
    <w:rsid w:val="00F92C92"/>
    <w:rsid w:val="00F97997"/>
    <w:rsid w:val="00FA291B"/>
    <w:rsid w:val="00FA517C"/>
    <w:rsid w:val="00FA538C"/>
    <w:rsid w:val="00FB4919"/>
    <w:rsid w:val="00FB597D"/>
    <w:rsid w:val="00FB6E0E"/>
    <w:rsid w:val="00FC2A7A"/>
    <w:rsid w:val="00FC3250"/>
    <w:rsid w:val="00FD2B8F"/>
    <w:rsid w:val="00FE0EB8"/>
    <w:rsid w:val="00FF0FAE"/>
    <w:rsid w:val="00FF673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9a3,#fff3cd,#ffc,#ff9797,#ffcdcd,#fcd2f1,#f9c,#e1cf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91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691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9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69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69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69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9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9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9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9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9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69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69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69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69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69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91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1469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1469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1469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691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14691"/>
    <w:rPr>
      <w:b/>
      <w:bCs/>
      <w:spacing w:val="0"/>
    </w:rPr>
  </w:style>
  <w:style w:type="character" w:styleId="Uwydatnienie">
    <w:name w:val="Emphasis"/>
    <w:uiPriority w:val="20"/>
    <w:qFormat/>
    <w:rsid w:val="0071469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146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46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469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14691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9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9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714691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14691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1469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1469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1469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9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80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97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00D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02406"/>
  </w:style>
  <w:style w:type="paragraph" w:styleId="Nagwek">
    <w:name w:val="header"/>
    <w:basedOn w:val="Normalny"/>
    <w:link w:val="Nagwek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6E0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24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E0"/>
    <w:rPr>
      <w:color w:val="5A5A5A" w:themeColor="text1" w:themeTint="A5"/>
    </w:rPr>
  </w:style>
  <w:style w:type="paragraph" w:styleId="NormalnyWeb">
    <w:name w:val="Normal (Web)"/>
    <w:basedOn w:val="Normalny"/>
    <w:uiPriority w:val="99"/>
    <w:unhideWhenUsed/>
    <w:rsid w:val="008D460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707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105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22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876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3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7662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7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0555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7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12623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2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8D2D2"/>
                            <w:left w:val="single" w:sz="6" w:space="0" w:color="D8D2D2"/>
                            <w:bottom w:val="single" w:sz="6" w:space="0" w:color="D8D2D2"/>
                            <w:right w:val="single" w:sz="6" w:space="0" w:color="D8D2D2"/>
                          </w:divBdr>
                          <w:divsChild>
                            <w:div w:id="9830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6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3061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99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417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DCDCD"/>
                        <w:left w:val="single" w:sz="6" w:space="8" w:color="CDCDCD"/>
                        <w:bottom w:val="single" w:sz="6" w:space="8" w:color="CDCDCD"/>
                        <w:right w:val="single" w:sz="6" w:space="0" w:color="CDCDCD"/>
                      </w:divBdr>
                      <w:divsChild>
                        <w:div w:id="125150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8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06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9719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18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34821487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255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8923835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6911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53468837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67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1600664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0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58188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72799239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67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73600376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1779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14253513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269949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208032838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0759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114859230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58042">
                              <w:marLeft w:val="0"/>
                              <w:marRight w:val="30"/>
                              <w:marTop w:val="75"/>
                              <w:marBottom w:val="0"/>
                              <w:divBdr>
                                <w:top w:val="single" w:sz="6" w:space="0" w:color="EFEFEF"/>
                                <w:left w:val="single" w:sz="6" w:space="0" w:color="EFEFEF"/>
                                <w:bottom w:val="single" w:sz="6" w:space="0" w:color="EFEFEF"/>
                                <w:right w:val="single" w:sz="6" w:space="0" w:color="EFEFEF"/>
                              </w:divBdr>
                              <w:divsChild>
                                <w:div w:id="93683784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9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483">
                      <w:marLeft w:val="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14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5312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83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30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2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145">
          <w:blockQuote w:val="1"/>
          <w:marLeft w:val="0"/>
          <w:marRight w:val="0"/>
          <w:marTop w:val="300"/>
          <w:marBottom w:val="450"/>
          <w:divBdr>
            <w:top w:val="none" w:sz="0" w:space="0" w:color="7EBEC5"/>
            <w:left w:val="single" w:sz="36" w:space="15" w:color="7EBEC5"/>
            <w:bottom w:val="none" w:sz="0" w:space="0" w:color="7EBEC5"/>
            <w:right w:val="none" w:sz="0" w:space="0" w:color="7EBEC5"/>
          </w:divBdr>
        </w:div>
      </w:divsChild>
    </w:div>
    <w:div w:id="274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9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318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488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92036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64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79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74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7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0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15" w:color="D1D1D1"/>
                                                                                        <w:left w:val="single" w:sz="6" w:space="15" w:color="D1D1D1"/>
                                                                                        <w:bottom w:val="single" w:sz="6" w:space="15" w:color="D1D1D1"/>
                                                                                        <w:right w:val="single" w:sz="6" w:space="15" w:color="D1D1D1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4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1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76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656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795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tablit.wa.amu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5608-3CA8-4B0F-B530-49B73C58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Kordybacha</dc:creator>
  <cp:keywords/>
  <dc:description/>
  <cp:lastModifiedBy>Agnieszka Kordybacha</cp:lastModifiedBy>
  <cp:revision>689</cp:revision>
  <dcterms:created xsi:type="dcterms:W3CDTF">2014-05-28T10:38:00Z</dcterms:created>
  <dcterms:modified xsi:type="dcterms:W3CDTF">2016-01-04T07:39:00Z</dcterms:modified>
</cp:coreProperties>
</file>