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B" w:rsidRDefault="005E6A40">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Pedagogiczna Biblioteka Wojewódzka w Przemyślu</w:t>
      </w:r>
    </w:p>
    <w:p w:rsidR="00AA1ABB" w:rsidRDefault="005E6A40">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 xml:space="preserve">Wydział </w:t>
      </w:r>
      <w:proofErr w:type="spellStart"/>
      <w:r>
        <w:rPr>
          <w:rFonts w:ascii="Times New Roman" w:eastAsia="Lucida Sans Unicode" w:hAnsi="Times New Roman" w:cs="Times New Roman"/>
          <w:sz w:val="20"/>
          <w:szCs w:val="20"/>
        </w:rPr>
        <w:t>Informacyjno</w:t>
      </w:r>
      <w:proofErr w:type="spellEnd"/>
      <w:r>
        <w:rPr>
          <w:rFonts w:ascii="Times New Roman" w:eastAsia="Lucida Sans Unicode" w:hAnsi="Times New Roman" w:cs="Times New Roman"/>
          <w:sz w:val="20"/>
          <w:szCs w:val="20"/>
        </w:rPr>
        <w:t xml:space="preserve"> – Bibliograficzny i Czytelnia</w:t>
      </w:r>
    </w:p>
    <w:p w:rsidR="00AA1ABB" w:rsidRDefault="00465034">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 xml:space="preserve">Na podstawie recenzji wydawnictw zestawiła </w:t>
      </w:r>
      <w:r w:rsidR="005E6A40">
        <w:rPr>
          <w:rFonts w:ascii="Times New Roman" w:eastAsia="Lucida Sans Unicode" w:hAnsi="Times New Roman" w:cs="Times New Roman"/>
          <w:sz w:val="20"/>
          <w:szCs w:val="20"/>
        </w:rPr>
        <w:t>Elżbieta Krupa</w:t>
      </w:r>
    </w:p>
    <w:p w:rsidR="005104AA" w:rsidRDefault="005104AA">
      <w:pPr>
        <w:spacing w:after="0"/>
        <w:jc w:val="both"/>
        <w:rPr>
          <w:rFonts w:ascii="Times New Roman" w:hAnsi="Times New Roman" w:cs="Times New Roman"/>
          <w:b/>
          <w:color w:val="365F91" w:themeColor="accent1" w:themeShade="BF"/>
          <w:sz w:val="20"/>
          <w:szCs w:val="20"/>
        </w:rPr>
      </w:pPr>
    </w:p>
    <w:p w:rsidR="00AA1ABB" w:rsidRPr="00C95B04" w:rsidRDefault="005E6A40" w:rsidP="00C95B04">
      <w:pPr>
        <w:spacing w:after="0"/>
        <w:jc w:val="cente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PEDAGOGIKA / PSYCHOLOGIA</w:t>
      </w:r>
    </w:p>
    <w:p w:rsidR="005104AA" w:rsidRDefault="005104AA">
      <w:pPr>
        <w:jc w:val="both"/>
        <w:rPr>
          <w:rFonts w:ascii="Times New Roman" w:hAnsi="Times New Roman" w:cs="Times New Roman"/>
          <w:sz w:val="20"/>
          <w:szCs w:val="20"/>
        </w:rPr>
      </w:pPr>
    </w:p>
    <w:tbl>
      <w:tblPr>
        <w:tblStyle w:val="Tabela-Siatka"/>
        <w:tblpPr w:leftFromText="141" w:rightFromText="141" w:vertAnchor="text" w:tblpY="1"/>
        <w:tblW w:w="9072" w:type="dxa"/>
        <w:tblInd w:w="108" w:type="dxa"/>
        <w:tblCellMar>
          <w:left w:w="103" w:type="dxa"/>
        </w:tblCellMar>
        <w:tblLook w:val="04A0" w:firstRow="1" w:lastRow="0" w:firstColumn="1" w:lastColumn="0" w:noHBand="0" w:noVBand="1"/>
      </w:tblPr>
      <w:tblGrid>
        <w:gridCol w:w="5983"/>
        <w:gridCol w:w="3089"/>
      </w:tblGrid>
      <w:tr w:rsidR="00AA1ABB" w:rsidTr="005B60E5">
        <w:tc>
          <w:tcPr>
            <w:tcW w:w="5983" w:type="dxa"/>
            <w:shd w:val="clear" w:color="auto" w:fill="auto"/>
            <w:tcMar>
              <w:left w:w="103" w:type="dxa"/>
            </w:tcMar>
          </w:tcPr>
          <w:p w:rsidR="005C65BD" w:rsidRDefault="005C65BD" w:rsidP="005C65BD">
            <w:pPr>
              <w:spacing w:after="0"/>
              <w:jc w:val="both"/>
              <w:rPr>
                <w:rFonts w:ascii="Times New Roman" w:hAnsi="Times New Roman" w:cs="Times New Roman"/>
                <w:b/>
                <w:sz w:val="20"/>
                <w:szCs w:val="20"/>
              </w:rPr>
            </w:pPr>
            <w:r w:rsidRPr="005C65BD">
              <w:rPr>
                <w:rFonts w:ascii="Times New Roman" w:hAnsi="Times New Roman" w:cs="Times New Roman"/>
                <w:b/>
                <w:sz w:val="20"/>
                <w:szCs w:val="20"/>
              </w:rPr>
              <w:t xml:space="preserve">Skuteczna praca z wychowankiem niedostosowanym społecznie </w:t>
            </w:r>
            <w:r w:rsidR="00CA02A7">
              <w:rPr>
                <w:rFonts w:ascii="Times New Roman" w:hAnsi="Times New Roman" w:cs="Times New Roman"/>
                <w:b/>
                <w:sz w:val="20"/>
                <w:szCs w:val="20"/>
              </w:rPr>
              <w:t xml:space="preserve">               </w:t>
            </w:r>
            <w:r w:rsidRPr="005C65BD">
              <w:rPr>
                <w:rFonts w:ascii="Times New Roman" w:hAnsi="Times New Roman" w:cs="Times New Roman"/>
                <w:b/>
                <w:sz w:val="20"/>
                <w:szCs w:val="20"/>
              </w:rPr>
              <w:t>w grupie socjoterapeutycznej / Aneta Paszkiewicz. - Warszawa : "</w:t>
            </w:r>
            <w:proofErr w:type="spellStart"/>
            <w:r w:rsidRPr="005C65BD">
              <w:rPr>
                <w:rFonts w:ascii="Times New Roman" w:hAnsi="Times New Roman" w:cs="Times New Roman"/>
                <w:b/>
                <w:sz w:val="20"/>
                <w:szCs w:val="20"/>
              </w:rPr>
              <w:t>Difin</w:t>
            </w:r>
            <w:proofErr w:type="spellEnd"/>
            <w:r w:rsidRPr="005C65BD">
              <w:rPr>
                <w:rFonts w:ascii="Times New Roman" w:hAnsi="Times New Roman" w:cs="Times New Roman"/>
                <w:b/>
                <w:sz w:val="20"/>
                <w:szCs w:val="20"/>
              </w:rPr>
              <w:t>", 2017</w:t>
            </w:r>
          </w:p>
          <w:p w:rsidR="005C65BD" w:rsidRDefault="005C65BD" w:rsidP="005C65BD">
            <w:pPr>
              <w:spacing w:after="0"/>
              <w:jc w:val="both"/>
              <w:rPr>
                <w:rFonts w:ascii="Times New Roman" w:hAnsi="Times New Roman" w:cs="Times New Roman"/>
                <w:b/>
                <w:sz w:val="20"/>
                <w:szCs w:val="20"/>
              </w:rPr>
            </w:pPr>
          </w:p>
          <w:p w:rsidR="005C65BD" w:rsidRPr="00CA02A7" w:rsidRDefault="00CA02A7" w:rsidP="005C65BD">
            <w:pPr>
              <w:spacing w:after="0"/>
              <w:jc w:val="both"/>
              <w:rPr>
                <w:rFonts w:ascii="Times New Roman" w:hAnsi="Times New Roman" w:cs="Times New Roman"/>
                <w:sz w:val="20"/>
                <w:szCs w:val="20"/>
              </w:rPr>
            </w:pPr>
            <w:r w:rsidRPr="00CA02A7">
              <w:rPr>
                <w:rFonts w:ascii="Times New Roman" w:hAnsi="Times New Roman" w:cs="Times New Roman"/>
                <w:sz w:val="20"/>
                <w:szCs w:val="20"/>
              </w:rPr>
              <w:t xml:space="preserve">Socjoterapia w coraz szerszym zakresie zaczyna być wykorzystywana w szkołach, placówkach zajmujących się pracą z młodzieżą niedostosowaną społecznie, zagrożoną uzależnieniami. Socjoterapia polega przede wszystkim na wykorzystaniu terapeutycznego wpływu grupy oraz należy uznać ją za formę pomocy jak najbardziej pożądaną </w:t>
            </w:r>
            <w:r>
              <w:rPr>
                <w:rFonts w:ascii="Times New Roman" w:hAnsi="Times New Roman" w:cs="Times New Roman"/>
                <w:sz w:val="20"/>
                <w:szCs w:val="20"/>
              </w:rPr>
              <w:t xml:space="preserve">     </w:t>
            </w:r>
            <w:r w:rsidRPr="00CA02A7">
              <w:rPr>
                <w:rFonts w:ascii="Times New Roman" w:hAnsi="Times New Roman" w:cs="Times New Roman"/>
                <w:sz w:val="20"/>
                <w:szCs w:val="20"/>
              </w:rPr>
              <w:t xml:space="preserve">i wskazaną. Opracowanie będzie pomocne nauczycielom </w:t>
            </w:r>
            <w:r>
              <w:rPr>
                <w:rFonts w:ascii="Times New Roman" w:hAnsi="Times New Roman" w:cs="Times New Roman"/>
                <w:sz w:val="20"/>
                <w:szCs w:val="20"/>
              </w:rPr>
              <w:t xml:space="preserve">                                    </w:t>
            </w:r>
            <w:r w:rsidRPr="00CA02A7">
              <w:rPr>
                <w:rFonts w:ascii="Times New Roman" w:hAnsi="Times New Roman" w:cs="Times New Roman"/>
                <w:sz w:val="20"/>
                <w:szCs w:val="20"/>
              </w:rPr>
              <w:t xml:space="preserve">i wychowawcom, studentom pedagogiki, psychologii i kierunków nauczycielskich. Dostarczy wskazówek, jak prowadzić działania </w:t>
            </w:r>
            <w:r>
              <w:rPr>
                <w:rFonts w:ascii="Times New Roman" w:hAnsi="Times New Roman" w:cs="Times New Roman"/>
                <w:sz w:val="20"/>
                <w:szCs w:val="20"/>
              </w:rPr>
              <w:t xml:space="preserve">                     </w:t>
            </w:r>
            <w:r w:rsidRPr="00CA02A7">
              <w:rPr>
                <w:rFonts w:ascii="Times New Roman" w:hAnsi="Times New Roman" w:cs="Times New Roman"/>
                <w:sz w:val="20"/>
                <w:szCs w:val="20"/>
              </w:rPr>
              <w:t xml:space="preserve">o charakterze wychowawczym z osobą niedostosowaną społecznie, </w:t>
            </w:r>
            <w:r>
              <w:rPr>
                <w:rFonts w:ascii="Times New Roman" w:hAnsi="Times New Roman" w:cs="Times New Roman"/>
                <w:sz w:val="20"/>
                <w:szCs w:val="20"/>
              </w:rPr>
              <w:t xml:space="preserve">                 </w:t>
            </w:r>
            <w:r w:rsidRPr="00CA02A7">
              <w:rPr>
                <w:rFonts w:ascii="Times New Roman" w:hAnsi="Times New Roman" w:cs="Times New Roman"/>
                <w:sz w:val="20"/>
                <w:szCs w:val="20"/>
              </w:rPr>
              <w:t>z uwzględnieniem wymogu jej podmiotowego traktowania w grupie socjoterapeutycznej.</w:t>
            </w:r>
          </w:p>
          <w:p w:rsidR="00CA02A7" w:rsidRDefault="00CA02A7" w:rsidP="005C65BD">
            <w:pPr>
              <w:spacing w:after="0"/>
              <w:jc w:val="both"/>
              <w:rPr>
                <w:rFonts w:ascii="Times New Roman" w:hAnsi="Times New Roman" w:cs="Times New Roman"/>
                <w:b/>
                <w:sz w:val="20"/>
                <w:szCs w:val="20"/>
              </w:rPr>
            </w:pPr>
          </w:p>
          <w:p w:rsidR="00D347B4" w:rsidRPr="00AB49D7" w:rsidRDefault="005C65BD" w:rsidP="005C65BD">
            <w:pPr>
              <w:spacing w:after="0"/>
              <w:jc w:val="both"/>
              <w:rPr>
                <w:rFonts w:ascii="Times New Roman" w:hAnsi="Times New Roman" w:cs="Times New Roman"/>
                <w:b/>
                <w:sz w:val="20"/>
                <w:szCs w:val="20"/>
              </w:rPr>
            </w:pPr>
            <w:r w:rsidRPr="005C65BD">
              <w:rPr>
                <w:rFonts w:ascii="Times New Roman" w:hAnsi="Times New Roman" w:cs="Times New Roman"/>
                <w:b/>
                <w:sz w:val="20"/>
                <w:szCs w:val="20"/>
              </w:rPr>
              <w:t>Przemyśl   WP   111169</w:t>
            </w:r>
          </w:p>
        </w:tc>
        <w:tc>
          <w:tcPr>
            <w:tcW w:w="3089" w:type="dxa"/>
            <w:shd w:val="clear" w:color="auto" w:fill="auto"/>
            <w:tcMar>
              <w:left w:w="103" w:type="dxa"/>
            </w:tcMar>
          </w:tcPr>
          <w:p w:rsidR="00AF270C" w:rsidRPr="00AF270C" w:rsidRDefault="00AF270C" w:rsidP="005B60E5">
            <w:pPr>
              <w:spacing w:after="0"/>
              <w:jc w:val="center"/>
              <w:rPr>
                <w:rFonts w:ascii="Times New Roman" w:hAnsi="Times New Roman" w:cs="Times New Roman"/>
                <w:sz w:val="16"/>
                <w:szCs w:val="16"/>
              </w:rPr>
            </w:pPr>
          </w:p>
          <w:p w:rsidR="00AA1ABB" w:rsidRDefault="00AA1ABB" w:rsidP="005B60E5">
            <w:pPr>
              <w:spacing w:after="0"/>
              <w:jc w:val="center"/>
              <w:rPr>
                <w:rFonts w:ascii="Times New Roman" w:hAnsi="Times New Roman" w:cs="Times New Roman"/>
                <w:sz w:val="20"/>
                <w:szCs w:val="20"/>
              </w:rPr>
            </w:pPr>
          </w:p>
          <w:p w:rsidR="008063BE" w:rsidRDefault="005C65BD" w:rsidP="005B60E5">
            <w:pPr>
              <w:spacing w:after="0"/>
              <w:jc w:val="center"/>
              <w:rPr>
                <w:rFonts w:ascii="Times New Roman" w:hAnsi="Times New Roman" w:cs="Times New Roman"/>
                <w:sz w:val="20"/>
                <w:szCs w:val="20"/>
              </w:rPr>
            </w:pPr>
            <w:r w:rsidRPr="005C65BD">
              <w:rPr>
                <w:rFonts w:ascii="Times New Roman" w:hAnsi="Times New Roman" w:cs="Times New Roman"/>
                <w:sz w:val="20"/>
                <w:szCs w:val="20"/>
              </w:rPr>
              <w:drawing>
                <wp:inline distT="0" distB="0" distL="0" distR="0">
                  <wp:extent cx="1333500" cy="2037291"/>
                  <wp:effectExtent l="0" t="0" r="0" b="1270"/>
                  <wp:docPr id="1" name="Obraz 1" descr="http://www.ksiegarnia.difin.pl/imgtmp/produkty_2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siegarnia.difin.pl/imgtmp/produkty_279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7594" cy="2043545"/>
                          </a:xfrm>
                          <a:prstGeom prst="rect">
                            <a:avLst/>
                          </a:prstGeom>
                          <a:noFill/>
                          <a:ln>
                            <a:noFill/>
                          </a:ln>
                        </pic:spPr>
                      </pic:pic>
                    </a:graphicData>
                  </a:graphic>
                </wp:inline>
              </w:drawing>
            </w:r>
          </w:p>
          <w:p w:rsidR="00CA02A7" w:rsidRDefault="00CA02A7" w:rsidP="005B60E5">
            <w:pPr>
              <w:spacing w:after="0"/>
              <w:jc w:val="center"/>
              <w:rPr>
                <w:rFonts w:ascii="Times New Roman" w:hAnsi="Times New Roman" w:cs="Times New Roman"/>
                <w:sz w:val="20"/>
                <w:szCs w:val="20"/>
              </w:rPr>
            </w:pPr>
          </w:p>
        </w:tc>
      </w:tr>
      <w:tr w:rsidR="00AA1ABB" w:rsidTr="00BF72B8">
        <w:tc>
          <w:tcPr>
            <w:tcW w:w="5983" w:type="dxa"/>
            <w:shd w:val="clear" w:color="auto" w:fill="auto"/>
            <w:tcMar>
              <w:left w:w="103" w:type="dxa"/>
            </w:tcMar>
          </w:tcPr>
          <w:p w:rsidR="00D57620" w:rsidRPr="00D57620" w:rsidRDefault="00D57620" w:rsidP="001A7CFB">
            <w:pPr>
              <w:spacing w:after="0"/>
              <w:jc w:val="both"/>
              <w:rPr>
                <w:rFonts w:ascii="Times New Roman" w:hAnsi="Times New Roman" w:cs="Times New Roman"/>
                <w:b/>
                <w:sz w:val="4"/>
                <w:szCs w:val="4"/>
              </w:rPr>
            </w:pPr>
          </w:p>
          <w:p w:rsidR="00BA3833" w:rsidRPr="00BA3833" w:rsidRDefault="00BA3833" w:rsidP="00BA3833">
            <w:pPr>
              <w:spacing w:after="0"/>
              <w:jc w:val="both"/>
              <w:rPr>
                <w:rFonts w:ascii="Times New Roman" w:hAnsi="Times New Roman" w:cs="Times New Roman"/>
                <w:b/>
                <w:sz w:val="20"/>
                <w:szCs w:val="20"/>
              </w:rPr>
            </w:pPr>
            <w:r w:rsidRPr="00BA3833">
              <w:rPr>
                <w:rFonts w:ascii="Times New Roman" w:hAnsi="Times New Roman" w:cs="Times New Roman"/>
                <w:b/>
                <w:sz w:val="20"/>
                <w:szCs w:val="20"/>
              </w:rPr>
              <w:t xml:space="preserve">Bazgroły : [jak dzięki rysunkom zrozumieć charakter i uczucia dzieci] / </w:t>
            </w:r>
            <w:proofErr w:type="spellStart"/>
            <w:r w:rsidRPr="00BA3833">
              <w:rPr>
                <w:rFonts w:ascii="Times New Roman" w:hAnsi="Times New Roman" w:cs="Times New Roman"/>
                <w:b/>
                <w:sz w:val="20"/>
                <w:szCs w:val="20"/>
              </w:rPr>
              <w:t>Evi</w:t>
            </w:r>
            <w:proofErr w:type="spellEnd"/>
            <w:r w:rsidRPr="00BA3833">
              <w:rPr>
                <w:rFonts w:ascii="Times New Roman" w:hAnsi="Times New Roman" w:cs="Times New Roman"/>
                <w:b/>
                <w:sz w:val="20"/>
                <w:szCs w:val="20"/>
              </w:rPr>
              <w:t xml:space="preserve"> </w:t>
            </w:r>
            <w:proofErr w:type="spellStart"/>
            <w:r w:rsidRPr="00BA3833">
              <w:rPr>
                <w:rFonts w:ascii="Times New Roman" w:hAnsi="Times New Roman" w:cs="Times New Roman"/>
                <w:b/>
                <w:sz w:val="20"/>
                <w:szCs w:val="20"/>
              </w:rPr>
              <w:t>Crotti</w:t>
            </w:r>
            <w:proofErr w:type="spellEnd"/>
            <w:r w:rsidRPr="00BA3833">
              <w:rPr>
                <w:rFonts w:ascii="Times New Roman" w:hAnsi="Times New Roman" w:cs="Times New Roman"/>
                <w:b/>
                <w:sz w:val="20"/>
                <w:szCs w:val="20"/>
              </w:rPr>
              <w:t xml:space="preserve"> ; tł. z jęz. wł. Katarzyna M. </w:t>
            </w:r>
            <w:proofErr w:type="spellStart"/>
            <w:r w:rsidRPr="00BA3833">
              <w:rPr>
                <w:rFonts w:ascii="Times New Roman" w:hAnsi="Times New Roman" w:cs="Times New Roman"/>
                <w:b/>
                <w:sz w:val="20"/>
                <w:szCs w:val="20"/>
              </w:rPr>
              <w:t>Guraj</w:t>
            </w:r>
            <w:proofErr w:type="spellEnd"/>
            <w:r w:rsidRPr="00BA3833">
              <w:rPr>
                <w:rFonts w:ascii="Times New Roman" w:hAnsi="Times New Roman" w:cs="Times New Roman"/>
                <w:b/>
                <w:sz w:val="20"/>
                <w:szCs w:val="20"/>
              </w:rPr>
              <w:t>. - Warszawa : "Delta", 2017</w:t>
            </w:r>
          </w:p>
          <w:p w:rsidR="00BA3833" w:rsidRDefault="00BA3833" w:rsidP="00BA3833">
            <w:pPr>
              <w:spacing w:after="0"/>
              <w:jc w:val="both"/>
              <w:rPr>
                <w:rFonts w:ascii="Times New Roman" w:hAnsi="Times New Roman" w:cs="Times New Roman"/>
                <w:b/>
                <w:sz w:val="20"/>
                <w:szCs w:val="20"/>
              </w:rPr>
            </w:pPr>
          </w:p>
          <w:p w:rsidR="00BA3833" w:rsidRPr="00BA3833" w:rsidRDefault="00BA3833" w:rsidP="00BA3833">
            <w:pPr>
              <w:spacing w:after="0"/>
              <w:jc w:val="both"/>
              <w:rPr>
                <w:rFonts w:ascii="Times New Roman" w:hAnsi="Times New Roman" w:cs="Times New Roman"/>
                <w:sz w:val="20"/>
                <w:szCs w:val="20"/>
              </w:rPr>
            </w:pPr>
            <w:r w:rsidRPr="00BA3833">
              <w:rPr>
                <w:rFonts w:ascii="Times New Roman" w:hAnsi="Times New Roman" w:cs="Times New Roman"/>
                <w:sz w:val="20"/>
                <w:szCs w:val="20"/>
              </w:rPr>
              <w:t>Bazgroły i rysunki to najprawdziwszy sposób w jaki dzieci wyrażają swoje uczucia. Trzeba tylko potrafić je odczytać, i temu</w:t>
            </w:r>
            <w:r w:rsidRPr="00BA3833">
              <w:rPr>
                <w:rFonts w:ascii="Times New Roman" w:hAnsi="Times New Roman" w:cs="Times New Roman"/>
                <w:sz w:val="20"/>
                <w:szCs w:val="20"/>
              </w:rPr>
              <w:t xml:space="preserve"> właśnie służy ta książka.</w:t>
            </w:r>
          </w:p>
          <w:p w:rsidR="00BA3833" w:rsidRPr="00BA3833" w:rsidRDefault="00BA3833" w:rsidP="00BA3833">
            <w:pPr>
              <w:spacing w:after="0"/>
              <w:jc w:val="both"/>
              <w:rPr>
                <w:rFonts w:ascii="Times New Roman" w:hAnsi="Times New Roman" w:cs="Times New Roman"/>
                <w:sz w:val="20"/>
                <w:szCs w:val="20"/>
              </w:rPr>
            </w:pPr>
            <w:r w:rsidRPr="00BA3833">
              <w:rPr>
                <w:rFonts w:ascii="Times New Roman" w:hAnsi="Times New Roman" w:cs="Times New Roman"/>
                <w:sz w:val="20"/>
                <w:szCs w:val="20"/>
              </w:rPr>
              <w:t xml:space="preserve">Powstała na podstawie analizy setek, jeśli nie tysięcy rysunków dzieci wieku od 1 roku do 12-13 lat, informacji uzyskanych w toku licznych rozmów i wywiadów przeprowadzonych z małymi rysownikami oraz ich rodzinami w ciągu wieloletniej praktyki pedagogicznej </w:t>
            </w:r>
            <w:r>
              <w:rPr>
                <w:rFonts w:ascii="Times New Roman" w:hAnsi="Times New Roman" w:cs="Times New Roman"/>
                <w:sz w:val="20"/>
                <w:szCs w:val="20"/>
              </w:rPr>
              <w:t xml:space="preserve">                               </w:t>
            </w:r>
            <w:r w:rsidRPr="00BA3833">
              <w:rPr>
                <w:rFonts w:ascii="Times New Roman" w:hAnsi="Times New Roman" w:cs="Times New Roman"/>
                <w:sz w:val="20"/>
                <w:szCs w:val="20"/>
              </w:rPr>
              <w:t>i psychologicznej autorki. Książka na pewno pomoże l</w:t>
            </w:r>
            <w:r>
              <w:rPr>
                <w:rFonts w:ascii="Times New Roman" w:hAnsi="Times New Roman" w:cs="Times New Roman"/>
                <w:sz w:val="20"/>
                <w:szCs w:val="20"/>
              </w:rPr>
              <w:t>epiej zrozumieć dzieci</w:t>
            </w:r>
            <w:r w:rsidRPr="00BA3833">
              <w:rPr>
                <w:rFonts w:ascii="Times New Roman" w:hAnsi="Times New Roman" w:cs="Times New Roman"/>
                <w:sz w:val="20"/>
                <w:szCs w:val="20"/>
              </w:rPr>
              <w:t>.</w:t>
            </w:r>
            <w:r>
              <w:rPr>
                <w:rFonts w:ascii="Times New Roman" w:hAnsi="Times New Roman" w:cs="Times New Roman"/>
                <w:sz w:val="20"/>
                <w:szCs w:val="20"/>
              </w:rPr>
              <w:t xml:space="preserve"> Nie zawsze </w:t>
            </w:r>
            <w:r w:rsidRPr="00BA3833">
              <w:rPr>
                <w:rFonts w:ascii="Times New Roman" w:hAnsi="Times New Roman" w:cs="Times New Roman"/>
                <w:sz w:val="20"/>
                <w:szCs w:val="20"/>
              </w:rPr>
              <w:t xml:space="preserve">potrafią </w:t>
            </w:r>
            <w:r>
              <w:rPr>
                <w:rFonts w:ascii="Times New Roman" w:hAnsi="Times New Roman" w:cs="Times New Roman"/>
                <w:sz w:val="20"/>
                <w:szCs w:val="20"/>
              </w:rPr>
              <w:t xml:space="preserve">one </w:t>
            </w:r>
            <w:r w:rsidRPr="00BA3833">
              <w:rPr>
                <w:rFonts w:ascii="Times New Roman" w:hAnsi="Times New Roman" w:cs="Times New Roman"/>
                <w:sz w:val="20"/>
                <w:szCs w:val="20"/>
              </w:rPr>
              <w:t xml:space="preserve">wyrazić słowami swój świat wewnętrzny, swoje głębsze emocje, lęki i frustracje. Kiedy jednak bazgrolą lub rysują, swobodnie bez </w:t>
            </w:r>
            <w:proofErr w:type="spellStart"/>
            <w:r w:rsidRPr="00BA3833">
              <w:rPr>
                <w:rFonts w:ascii="Times New Roman" w:hAnsi="Times New Roman" w:cs="Times New Roman"/>
                <w:sz w:val="20"/>
                <w:szCs w:val="20"/>
              </w:rPr>
              <w:t>zahamowań</w:t>
            </w:r>
            <w:proofErr w:type="spellEnd"/>
            <w:r w:rsidRPr="00BA3833">
              <w:rPr>
                <w:rFonts w:ascii="Times New Roman" w:hAnsi="Times New Roman" w:cs="Times New Roman"/>
                <w:sz w:val="20"/>
                <w:szCs w:val="20"/>
              </w:rPr>
              <w:t xml:space="preserve"> wyrażają to "co im w duszy gra", przekładają na papier nietknięty</w:t>
            </w:r>
            <w:r w:rsidRPr="00BA3833">
              <w:rPr>
                <w:rFonts w:ascii="Times New Roman" w:hAnsi="Times New Roman" w:cs="Times New Roman"/>
                <w:sz w:val="20"/>
                <w:szCs w:val="20"/>
              </w:rPr>
              <w:t xml:space="preserve"> jeszcze świat swojego wnętrza.</w:t>
            </w:r>
          </w:p>
          <w:p w:rsidR="00BA3833" w:rsidRDefault="00BA3833" w:rsidP="00BA3833">
            <w:pPr>
              <w:spacing w:after="0"/>
              <w:jc w:val="both"/>
              <w:rPr>
                <w:rFonts w:ascii="Times New Roman" w:hAnsi="Times New Roman" w:cs="Times New Roman"/>
                <w:sz w:val="20"/>
                <w:szCs w:val="20"/>
              </w:rPr>
            </w:pPr>
            <w:r>
              <w:rPr>
                <w:rFonts w:ascii="Times New Roman" w:hAnsi="Times New Roman" w:cs="Times New Roman"/>
                <w:sz w:val="20"/>
                <w:szCs w:val="20"/>
              </w:rPr>
              <w:t xml:space="preserve">Prezentowana książka to doskonała pomoc dla rodziców i wychowawców pracujących z dziećmi. </w:t>
            </w:r>
          </w:p>
          <w:p w:rsidR="00BA3833" w:rsidRDefault="00BA3833" w:rsidP="00BA3833">
            <w:pPr>
              <w:spacing w:after="0"/>
              <w:jc w:val="both"/>
              <w:rPr>
                <w:rFonts w:ascii="Times New Roman" w:hAnsi="Times New Roman" w:cs="Times New Roman"/>
                <w:b/>
                <w:sz w:val="20"/>
                <w:szCs w:val="20"/>
              </w:rPr>
            </w:pPr>
          </w:p>
          <w:p w:rsidR="00BA3833" w:rsidRPr="00BA3833" w:rsidRDefault="00BA3833" w:rsidP="00BA3833">
            <w:pPr>
              <w:spacing w:after="0"/>
              <w:jc w:val="both"/>
              <w:rPr>
                <w:rFonts w:ascii="Times New Roman" w:hAnsi="Times New Roman" w:cs="Times New Roman"/>
                <w:b/>
                <w:sz w:val="20"/>
                <w:szCs w:val="20"/>
              </w:rPr>
            </w:pPr>
            <w:r w:rsidRPr="00BA3833">
              <w:rPr>
                <w:rFonts w:ascii="Times New Roman" w:hAnsi="Times New Roman" w:cs="Times New Roman"/>
                <w:b/>
                <w:sz w:val="20"/>
                <w:szCs w:val="20"/>
              </w:rPr>
              <w:t>Lubaczów   WL   50477</w:t>
            </w:r>
          </w:p>
          <w:p w:rsidR="00AA1ABB" w:rsidRPr="00872984" w:rsidRDefault="00BA3833" w:rsidP="00BA3833">
            <w:pPr>
              <w:spacing w:after="0"/>
              <w:jc w:val="both"/>
              <w:rPr>
                <w:rFonts w:ascii="Times New Roman" w:hAnsi="Times New Roman" w:cs="Times New Roman"/>
                <w:b/>
                <w:sz w:val="20"/>
                <w:szCs w:val="20"/>
              </w:rPr>
            </w:pPr>
            <w:r w:rsidRPr="00BA3833">
              <w:rPr>
                <w:rFonts w:ascii="Times New Roman" w:hAnsi="Times New Roman" w:cs="Times New Roman"/>
                <w:b/>
                <w:sz w:val="20"/>
                <w:szCs w:val="20"/>
              </w:rPr>
              <w:t>Przemyśl   WP   111374</w:t>
            </w:r>
          </w:p>
        </w:tc>
        <w:tc>
          <w:tcPr>
            <w:tcW w:w="3089" w:type="dxa"/>
            <w:shd w:val="clear" w:color="auto" w:fill="auto"/>
            <w:tcMar>
              <w:left w:w="103" w:type="dxa"/>
            </w:tcMar>
            <w:vAlign w:val="center"/>
          </w:tcPr>
          <w:p w:rsidR="00AA1ABB" w:rsidRDefault="00BA3833" w:rsidP="00C95B04">
            <w:pPr>
              <w:spacing w:after="0"/>
              <w:jc w:val="center"/>
              <w:rPr>
                <w:rFonts w:ascii="Times New Roman" w:hAnsi="Times New Roman" w:cs="Times New Roman"/>
                <w:sz w:val="20"/>
                <w:szCs w:val="20"/>
              </w:rPr>
            </w:pPr>
            <w:r w:rsidRPr="00BA3833">
              <w:rPr>
                <w:rFonts w:ascii="Times New Roman" w:hAnsi="Times New Roman" w:cs="Times New Roman"/>
                <w:sz w:val="20"/>
                <w:szCs w:val="20"/>
              </w:rPr>
              <w:drawing>
                <wp:inline distT="0" distB="0" distL="0" distR="0">
                  <wp:extent cx="1552575" cy="1984596"/>
                  <wp:effectExtent l="0" t="0" r="0" b="0"/>
                  <wp:docPr id="2" name="Obraz 2" descr="Bazgroły Poradnik dla rodziców: Jak dzięki rysunkom zrozumieć charakter i uczuci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zgroły Poradnik dla rodziców: Jak dzięki rysunkom zrozumieć charakter i uczucia dzie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984596"/>
                          </a:xfrm>
                          <a:prstGeom prst="rect">
                            <a:avLst/>
                          </a:prstGeom>
                          <a:noFill/>
                          <a:ln>
                            <a:noFill/>
                          </a:ln>
                        </pic:spPr>
                      </pic:pic>
                    </a:graphicData>
                  </a:graphic>
                </wp:inline>
              </w:drawing>
            </w:r>
          </w:p>
        </w:tc>
      </w:tr>
      <w:tr w:rsidR="007E21D7" w:rsidTr="00FF71A8">
        <w:tc>
          <w:tcPr>
            <w:tcW w:w="5983" w:type="dxa"/>
            <w:shd w:val="clear" w:color="auto" w:fill="auto"/>
            <w:tcMar>
              <w:left w:w="103" w:type="dxa"/>
            </w:tcMar>
          </w:tcPr>
          <w:p w:rsidR="00D57620" w:rsidRPr="00D57620" w:rsidRDefault="00D57620" w:rsidP="009D536C">
            <w:pPr>
              <w:spacing w:after="0"/>
              <w:jc w:val="both"/>
              <w:rPr>
                <w:rFonts w:ascii="Times New Roman" w:hAnsi="Times New Roman" w:cs="Times New Roman"/>
                <w:b/>
                <w:sz w:val="4"/>
                <w:szCs w:val="4"/>
              </w:rPr>
            </w:pPr>
          </w:p>
          <w:p w:rsidR="00B27972" w:rsidRPr="00B27972" w:rsidRDefault="00B27972" w:rsidP="00B27972">
            <w:pPr>
              <w:spacing w:after="0"/>
              <w:jc w:val="both"/>
              <w:rPr>
                <w:rFonts w:ascii="Times New Roman" w:hAnsi="Times New Roman" w:cs="Times New Roman"/>
                <w:b/>
                <w:sz w:val="20"/>
                <w:szCs w:val="20"/>
              </w:rPr>
            </w:pPr>
            <w:r w:rsidRPr="00B27972">
              <w:rPr>
                <w:rFonts w:ascii="Times New Roman" w:hAnsi="Times New Roman" w:cs="Times New Roman"/>
                <w:b/>
                <w:sz w:val="20"/>
                <w:szCs w:val="20"/>
              </w:rPr>
              <w:t xml:space="preserve">Autyzm i rodzina / pod red. Anny </w:t>
            </w:r>
            <w:proofErr w:type="spellStart"/>
            <w:r w:rsidRPr="00B27972">
              <w:rPr>
                <w:rFonts w:ascii="Times New Roman" w:hAnsi="Times New Roman" w:cs="Times New Roman"/>
                <w:b/>
                <w:sz w:val="20"/>
                <w:szCs w:val="20"/>
              </w:rPr>
              <w:t>Prokopiak</w:t>
            </w:r>
            <w:proofErr w:type="spellEnd"/>
            <w:r w:rsidRPr="00B27972">
              <w:rPr>
                <w:rFonts w:ascii="Times New Roman" w:hAnsi="Times New Roman" w:cs="Times New Roman"/>
                <w:b/>
                <w:sz w:val="20"/>
                <w:szCs w:val="20"/>
              </w:rPr>
              <w:t xml:space="preserve"> i Zofii </w:t>
            </w:r>
            <w:proofErr w:type="spellStart"/>
            <w:r w:rsidRPr="00B27972">
              <w:rPr>
                <w:rFonts w:ascii="Times New Roman" w:hAnsi="Times New Roman" w:cs="Times New Roman"/>
                <w:b/>
                <w:sz w:val="20"/>
                <w:szCs w:val="20"/>
              </w:rPr>
              <w:t>Palak</w:t>
            </w:r>
            <w:proofErr w:type="spellEnd"/>
            <w:r w:rsidRPr="00B27972">
              <w:rPr>
                <w:rFonts w:ascii="Times New Roman" w:hAnsi="Times New Roman" w:cs="Times New Roman"/>
                <w:b/>
                <w:sz w:val="20"/>
                <w:szCs w:val="20"/>
              </w:rPr>
              <w:t>. - Lublin : Wydawnictwo Uniwersytetu Marii Curie-Skłodowskiej, 2017</w:t>
            </w:r>
          </w:p>
          <w:p w:rsidR="00B27972" w:rsidRDefault="00B27972" w:rsidP="00B27972">
            <w:pPr>
              <w:spacing w:after="0"/>
              <w:jc w:val="both"/>
              <w:rPr>
                <w:rFonts w:ascii="Times New Roman" w:hAnsi="Times New Roman" w:cs="Times New Roman"/>
                <w:b/>
                <w:sz w:val="20"/>
                <w:szCs w:val="20"/>
              </w:rPr>
            </w:pPr>
          </w:p>
          <w:p w:rsidR="00B27972" w:rsidRDefault="00B27972" w:rsidP="00B27972">
            <w:pPr>
              <w:spacing w:after="0"/>
              <w:jc w:val="both"/>
              <w:rPr>
                <w:rFonts w:ascii="Times New Roman" w:hAnsi="Times New Roman" w:cs="Times New Roman"/>
                <w:b/>
                <w:sz w:val="20"/>
                <w:szCs w:val="20"/>
              </w:rPr>
            </w:pPr>
            <w:r w:rsidRPr="00B27972">
              <w:rPr>
                <w:rFonts w:ascii="Times New Roman" w:hAnsi="Times New Roman" w:cs="Times New Roman"/>
                <w:i/>
                <w:sz w:val="20"/>
                <w:szCs w:val="20"/>
              </w:rPr>
              <w:t xml:space="preserve">Szczególna wartość aplikacyjna publikacji wyraża się głównie </w:t>
            </w:r>
            <w:r>
              <w:rPr>
                <w:rFonts w:ascii="Times New Roman" w:hAnsi="Times New Roman" w:cs="Times New Roman"/>
                <w:i/>
                <w:sz w:val="20"/>
                <w:szCs w:val="20"/>
              </w:rPr>
              <w:t xml:space="preserve">                           </w:t>
            </w:r>
            <w:r w:rsidRPr="00B27972">
              <w:rPr>
                <w:rFonts w:ascii="Times New Roman" w:hAnsi="Times New Roman" w:cs="Times New Roman"/>
                <w:i/>
                <w:sz w:val="20"/>
                <w:szCs w:val="20"/>
              </w:rPr>
              <w:t>w swoistej odpowiedzi na zapotrzebowanie osób bezpośrednio zaangażowanych w wychowanie dzieci ze spektrum autystycznym. Zapotrzebowanie to odnosi się m.in. do wciąż niedostatecznego zakresu upowszechnianej wiedzy na temat autyzmu oraz specyfiki funkcjonowania r</w:t>
            </w:r>
            <w:r>
              <w:rPr>
                <w:rFonts w:ascii="Times New Roman" w:hAnsi="Times New Roman" w:cs="Times New Roman"/>
                <w:i/>
                <w:sz w:val="20"/>
                <w:szCs w:val="20"/>
              </w:rPr>
              <w:t>odzin z dzieckiem autystycznym. /</w:t>
            </w:r>
            <w:r w:rsidRPr="00B27972">
              <w:rPr>
                <w:rFonts w:ascii="Times New Roman" w:hAnsi="Times New Roman" w:cs="Times New Roman"/>
                <w:b/>
                <w:sz w:val="20"/>
                <w:szCs w:val="20"/>
              </w:rPr>
              <w:t xml:space="preserve"> dr hab. Stanisław</w:t>
            </w:r>
            <w:r>
              <w:rPr>
                <w:rFonts w:ascii="Times New Roman" w:hAnsi="Times New Roman" w:cs="Times New Roman"/>
                <w:b/>
                <w:sz w:val="20"/>
                <w:szCs w:val="20"/>
              </w:rPr>
              <w:t>a</w:t>
            </w:r>
            <w:r w:rsidRPr="00B27972">
              <w:rPr>
                <w:rFonts w:ascii="Times New Roman" w:hAnsi="Times New Roman" w:cs="Times New Roman"/>
                <w:b/>
                <w:sz w:val="20"/>
                <w:szCs w:val="20"/>
              </w:rPr>
              <w:t xml:space="preserve"> </w:t>
            </w:r>
            <w:proofErr w:type="spellStart"/>
            <w:r w:rsidRPr="00B27972">
              <w:rPr>
                <w:rFonts w:ascii="Times New Roman" w:hAnsi="Times New Roman" w:cs="Times New Roman"/>
                <w:b/>
                <w:sz w:val="20"/>
                <w:szCs w:val="20"/>
              </w:rPr>
              <w:t>Byry</w:t>
            </w:r>
            <w:proofErr w:type="spellEnd"/>
            <w:r>
              <w:rPr>
                <w:rFonts w:ascii="Times New Roman" w:hAnsi="Times New Roman" w:cs="Times New Roman"/>
                <w:b/>
                <w:sz w:val="20"/>
                <w:szCs w:val="20"/>
              </w:rPr>
              <w:t>/</w:t>
            </w:r>
          </w:p>
          <w:p w:rsidR="00B27972" w:rsidRPr="00B27972" w:rsidRDefault="00B27972" w:rsidP="00B27972">
            <w:pPr>
              <w:spacing w:after="0"/>
              <w:jc w:val="both"/>
              <w:rPr>
                <w:rFonts w:ascii="Times New Roman" w:hAnsi="Times New Roman" w:cs="Times New Roman"/>
                <w:i/>
                <w:sz w:val="20"/>
                <w:szCs w:val="20"/>
              </w:rPr>
            </w:pPr>
          </w:p>
          <w:p w:rsidR="007E21D7" w:rsidRPr="00D57620" w:rsidRDefault="00B27972" w:rsidP="00B27972">
            <w:pPr>
              <w:spacing w:after="0"/>
              <w:jc w:val="both"/>
              <w:rPr>
                <w:rFonts w:ascii="Times New Roman" w:hAnsi="Times New Roman" w:cs="Times New Roman"/>
                <w:b/>
                <w:sz w:val="20"/>
                <w:szCs w:val="20"/>
              </w:rPr>
            </w:pPr>
            <w:r w:rsidRPr="00B27972">
              <w:rPr>
                <w:rFonts w:ascii="Times New Roman" w:hAnsi="Times New Roman" w:cs="Times New Roman"/>
                <w:b/>
                <w:sz w:val="20"/>
                <w:szCs w:val="20"/>
              </w:rPr>
              <w:t>Przeworsk   WK   53008</w:t>
            </w:r>
          </w:p>
        </w:tc>
        <w:tc>
          <w:tcPr>
            <w:tcW w:w="3089" w:type="dxa"/>
            <w:shd w:val="clear" w:color="auto" w:fill="auto"/>
            <w:tcMar>
              <w:left w:w="103" w:type="dxa"/>
            </w:tcMar>
          </w:tcPr>
          <w:p w:rsidR="007F4724" w:rsidRDefault="007F4724" w:rsidP="007F4724">
            <w:pPr>
              <w:spacing w:after="0"/>
              <w:jc w:val="center"/>
              <w:rPr>
                <w:rFonts w:ascii="Times New Roman" w:hAnsi="Times New Roman" w:cs="Times New Roman"/>
                <w:sz w:val="20"/>
                <w:szCs w:val="20"/>
              </w:rPr>
            </w:pPr>
            <w:r w:rsidRPr="00B27972">
              <w:rPr>
                <w:rFonts w:ascii="Times New Roman" w:hAnsi="Times New Roman" w:cs="Times New Roman"/>
                <w:sz w:val="20"/>
                <w:szCs w:val="20"/>
              </w:rPr>
              <w:drawing>
                <wp:inline distT="0" distB="0" distL="0" distR="0" wp14:anchorId="43DB6D19" wp14:editId="53F52735">
                  <wp:extent cx="1308735" cy="1828800"/>
                  <wp:effectExtent l="0" t="0" r="5715" b="0"/>
                  <wp:docPr id="3" name="Obraz 3" descr="Autyzm i rodz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yzm i rodz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735" cy="1828800"/>
                          </a:xfrm>
                          <a:prstGeom prst="rect">
                            <a:avLst/>
                          </a:prstGeom>
                          <a:noFill/>
                          <a:ln>
                            <a:noFill/>
                          </a:ln>
                        </pic:spPr>
                      </pic:pic>
                    </a:graphicData>
                  </a:graphic>
                </wp:inline>
              </w:drawing>
            </w:r>
          </w:p>
          <w:p w:rsidR="007F4724" w:rsidRDefault="007F4724" w:rsidP="00D87749">
            <w:pPr>
              <w:spacing w:after="0"/>
              <w:jc w:val="center"/>
              <w:rPr>
                <w:rFonts w:ascii="Times New Roman" w:hAnsi="Times New Roman" w:cs="Times New Roman"/>
                <w:sz w:val="20"/>
                <w:szCs w:val="20"/>
              </w:rPr>
            </w:pPr>
          </w:p>
        </w:tc>
      </w:tr>
      <w:tr w:rsidR="00145FE1" w:rsidTr="00FF71A8">
        <w:tc>
          <w:tcPr>
            <w:tcW w:w="5983" w:type="dxa"/>
            <w:shd w:val="clear" w:color="auto" w:fill="auto"/>
            <w:tcMar>
              <w:left w:w="103" w:type="dxa"/>
            </w:tcMar>
          </w:tcPr>
          <w:p w:rsidR="00D57620" w:rsidRPr="00D57620" w:rsidRDefault="00D57620" w:rsidP="009A577B">
            <w:pPr>
              <w:spacing w:after="0"/>
              <w:jc w:val="both"/>
              <w:rPr>
                <w:rFonts w:ascii="Times New Roman" w:hAnsi="Times New Roman" w:cs="Times New Roman"/>
                <w:b/>
                <w:sz w:val="4"/>
                <w:szCs w:val="4"/>
              </w:rPr>
            </w:pPr>
          </w:p>
          <w:p w:rsidR="00E50CA9" w:rsidRPr="00E50CA9" w:rsidRDefault="00E50CA9" w:rsidP="00E50CA9">
            <w:pPr>
              <w:spacing w:after="0"/>
              <w:jc w:val="both"/>
              <w:rPr>
                <w:rFonts w:ascii="Times New Roman" w:hAnsi="Times New Roman" w:cs="Times New Roman"/>
                <w:b/>
                <w:sz w:val="20"/>
                <w:szCs w:val="20"/>
              </w:rPr>
            </w:pPr>
            <w:r w:rsidRPr="00E50CA9">
              <w:rPr>
                <w:rFonts w:ascii="Times New Roman" w:hAnsi="Times New Roman" w:cs="Times New Roman"/>
                <w:b/>
                <w:sz w:val="20"/>
                <w:szCs w:val="20"/>
              </w:rPr>
              <w:t xml:space="preserve">Kochaj i pomóż dorosnąć : jak pomóc dziecku ze spektrum autyzmu wejść w dorosłe życie / </w:t>
            </w:r>
            <w:proofErr w:type="spellStart"/>
            <w:r w:rsidRPr="00E50CA9">
              <w:rPr>
                <w:rFonts w:ascii="Times New Roman" w:hAnsi="Times New Roman" w:cs="Times New Roman"/>
                <w:b/>
                <w:sz w:val="20"/>
                <w:szCs w:val="20"/>
              </w:rPr>
              <w:t>Temple</w:t>
            </w:r>
            <w:proofErr w:type="spellEnd"/>
            <w:r w:rsidRPr="00E50CA9">
              <w:rPr>
                <w:rFonts w:ascii="Times New Roman" w:hAnsi="Times New Roman" w:cs="Times New Roman"/>
                <w:b/>
                <w:sz w:val="20"/>
                <w:szCs w:val="20"/>
              </w:rPr>
              <w:t xml:space="preserve"> </w:t>
            </w:r>
            <w:proofErr w:type="spellStart"/>
            <w:r w:rsidRPr="00E50CA9">
              <w:rPr>
                <w:rFonts w:ascii="Times New Roman" w:hAnsi="Times New Roman" w:cs="Times New Roman"/>
                <w:b/>
                <w:sz w:val="20"/>
                <w:szCs w:val="20"/>
              </w:rPr>
              <w:t>Grandin</w:t>
            </w:r>
            <w:proofErr w:type="spellEnd"/>
            <w:r w:rsidRPr="00E50CA9">
              <w:rPr>
                <w:rFonts w:ascii="Times New Roman" w:hAnsi="Times New Roman" w:cs="Times New Roman"/>
                <w:b/>
                <w:sz w:val="20"/>
                <w:szCs w:val="20"/>
              </w:rPr>
              <w:t xml:space="preserve">, Debra Moore ; przekład Katarzyna </w:t>
            </w:r>
            <w:proofErr w:type="spellStart"/>
            <w:r w:rsidRPr="00E50CA9">
              <w:rPr>
                <w:rFonts w:ascii="Times New Roman" w:hAnsi="Times New Roman" w:cs="Times New Roman"/>
                <w:b/>
                <w:sz w:val="20"/>
                <w:szCs w:val="20"/>
              </w:rPr>
              <w:t>Sapeta</w:t>
            </w:r>
            <w:proofErr w:type="spellEnd"/>
            <w:r w:rsidRPr="00E50CA9">
              <w:rPr>
                <w:rFonts w:ascii="Times New Roman" w:hAnsi="Times New Roman" w:cs="Times New Roman"/>
                <w:b/>
                <w:sz w:val="20"/>
                <w:szCs w:val="20"/>
              </w:rPr>
              <w:t>-Czajka. - Kraków : Uniwersytet Jagielloński, 2017</w:t>
            </w:r>
          </w:p>
          <w:p w:rsidR="00185186" w:rsidRPr="002D2CEC" w:rsidRDefault="00185186" w:rsidP="00E50CA9">
            <w:pPr>
              <w:spacing w:after="0"/>
              <w:jc w:val="both"/>
              <w:rPr>
                <w:rFonts w:ascii="Times New Roman" w:hAnsi="Times New Roman" w:cs="Times New Roman"/>
                <w:b/>
                <w:sz w:val="16"/>
                <w:szCs w:val="16"/>
              </w:rPr>
            </w:pPr>
          </w:p>
          <w:p w:rsidR="00185186" w:rsidRPr="00185186" w:rsidRDefault="00185186" w:rsidP="00185186">
            <w:pPr>
              <w:spacing w:after="0"/>
              <w:jc w:val="both"/>
              <w:rPr>
                <w:rFonts w:ascii="Times New Roman" w:hAnsi="Times New Roman" w:cs="Times New Roman"/>
                <w:sz w:val="20"/>
                <w:szCs w:val="20"/>
              </w:rPr>
            </w:pPr>
            <w:r w:rsidRPr="00185186">
              <w:rPr>
                <w:rFonts w:ascii="Times New Roman" w:hAnsi="Times New Roman" w:cs="Times New Roman"/>
                <w:sz w:val="20"/>
                <w:szCs w:val="20"/>
              </w:rPr>
              <w:t>W życiu jest kilka pewnych rzeczy, na przykład to, że dzieci ze sp</w:t>
            </w:r>
            <w:r>
              <w:rPr>
                <w:rFonts w:ascii="Times New Roman" w:hAnsi="Times New Roman" w:cs="Times New Roman"/>
                <w:sz w:val="20"/>
                <w:szCs w:val="20"/>
              </w:rPr>
              <w:t xml:space="preserve">ektrum autyzmu kiedyś dorosną, </w:t>
            </w:r>
            <w:r w:rsidRPr="00185186">
              <w:rPr>
                <w:rFonts w:ascii="Times New Roman" w:hAnsi="Times New Roman" w:cs="Times New Roman"/>
                <w:sz w:val="20"/>
                <w:szCs w:val="20"/>
              </w:rPr>
              <w:t>a rodzice nie zawsze będą im towarzyszyć. Opiekunowie, nauczyciele, terapeuci oraz wszyscy, którym dobro dziecka lub nastolatka ze spektrum autyzmu leży na sercu, potrzebują tego przewodnika, aby przygotować je do dorosłego życia w dzisiejszym świecie.</w:t>
            </w:r>
          </w:p>
          <w:p w:rsidR="00185186" w:rsidRPr="00185186" w:rsidRDefault="00185186" w:rsidP="00185186">
            <w:pPr>
              <w:spacing w:after="0"/>
              <w:jc w:val="both"/>
              <w:rPr>
                <w:rFonts w:ascii="Times New Roman" w:hAnsi="Times New Roman" w:cs="Times New Roman"/>
                <w:sz w:val="20"/>
                <w:szCs w:val="20"/>
              </w:rPr>
            </w:pPr>
            <w:r w:rsidRPr="00185186">
              <w:rPr>
                <w:rFonts w:ascii="Times New Roman" w:hAnsi="Times New Roman" w:cs="Times New Roman"/>
                <w:sz w:val="20"/>
                <w:szCs w:val="20"/>
              </w:rPr>
              <w:t>W książce przedstawione są prawdziwe historie kobiet i mężczyzn</w:t>
            </w:r>
            <w:r>
              <w:rPr>
                <w:rFonts w:ascii="Times New Roman" w:hAnsi="Times New Roman" w:cs="Times New Roman"/>
                <w:sz w:val="20"/>
                <w:szCs w:val="20"/>
              </w:rPr>
              <w:t xml:space="preserve">                   </w:t>
            </w:r>
            <w:r w:rsidRPr="00185186">
              <w:rPr>
                <w:rFonts w:ascii="Times New Roman" w:hAnsi="Times New Roman" w:cs="Times New Roman"/>
                <w:sz w:val="20"/>
                <w:szCs w:val="20"/>
              </w:rPr>
              <w:t xml:space="preserve"> z zaburzeniami ze spektrum autyzmu, którym nie zawsze było łatwo, jednak dzięki wsparciu bliskich osób wiodą wartościowe, dorosłe życie, które uwzględnia i akcentuj</w:t>
            </w:r>
            <w:r w:rsidR="002D2CEC">
              <w:rPr>
                <w:rFonts w:ascii="Times New Roman" w:hAnsi="Times New Roman" w:cs="Times New Roman"/>
                <w:sz w:val="20"/>
                <w:szCs w:val="20"/>
              </w:rPr>
              <w:t xml:space="preserve">e ich mocne strony oraz pasje. </w:t>
            </w:r>
          </w:p>
          <w:p w:rsidR="00185186" w:rsidRPr="00185186" w:rsidRDefault="00185186" w:rsidP="00185186">
            <w:pPr>
              <w:spacing w:after="0"/>
              <w:jc w:val="both"/>
              <w:rPr>
                <w:rFonts w:ascii="Times New Roman" w:hAnsi="Times New Roman" w:cs="Times New Roman"/>
                <w:sz w:val="20"/>
                <w:szCs w:val="20"/>
              </w:rPr>
            </w:pPr>
            <w:r w:rsidRPr="00185186">
              <w:rPr>
                <w:rFonts w:ascii="Times New Roman" w:hAnsi="Times New Roman" w:cs="Times New Roman"/>
                <w:sz w:val="20"/>
                <w:szCs w:val="20"/>
              </w:rPr>
              <w:t>„</w:t>
            </w:r>
            <w:r w:rsidRPr="00185186">
              <w:rPr>
                <w:rFonts w:ascii="Times New Roman" w:hAnsi="Times New Roman" w:cs="Times New Roman"/>
                <w:i/>
                <w:sz w:val="20"/>
                <w:szCs w:val="20"/>
              </w:rPr>
              <w:t>Dla mnie, matki dzieci ze spektrum autyzmu, książka ta stanowi znakomite źródło informacji i daje do myślenia. Solidne badania, praktyczne techniki oraz historie z prawdziwego życia dostarczają cennych wskazówek, a interesujące i namacalne przykłady walki, wytrwałości oraz nadziei zachęcają do działania”.</w:t>
            </w:r>
            <w:r>
              <w:rPr>
                <w:rFonts w:ascii="Times New Roman" w:hAnsi="Times New Roman" w:cs="Times New Roman"/>
                <w:sz w:val="20"/>
                <w:szCs w:val="20"/>
              </w:rPr>
              <w:t>/</w:t>
            </w:r>
            <w:proofErr w:type="spellStart"/>
            <w:r w:rsidRPr="00185186">
              <w:rPr>
                <w:rFonts w:ascii="Times New Roman" w:hAnsi="Times New Roman" w:cs="Times New Roman"/>
                <w:sz w:val="20"/>
                <w:szCs w:val="20"/>
              </w:rPr>
              <w:t>Jane</w:t>
            </w:r>
            <w:proofErr w:type="spellEnd"/>
            <w:r w:rsidRPr="00185186">
              <w:rPr>
                <w:rFonts w:ascii="Times New Roman" w:hAnsi="Times New Roman" w:cs="Times New Roman"/>
                <w:sz w:val="20"/>
                <w:szCs w:val="20"/>
              </w:rPr>
              <w:t xml:space="preserve"> </w:t>
            </w:r>
            <w:proofErr w:type="spellStart"/>
            <w:r w:rsidRPr="00185186">
              <w:rPr>
                <w:rFonts w:ascii="Times New Roman" w:hAnsi="Times New Roman" w:cs="Times New Roman"/>
                <w:sz w:val="20"/>
                <w:szCs w:val="20"/>
              </w:rPr>
              <w:t>Coburn</w:t>
            </w:r>
            <w:proofErr w:type="spellEnd"/>
            <w:r w:rsidRPr="00185186">
              <w:rPr>
                <w:rFonts w:ascii="Times New Roman" w:hAnsi="Times New Roman" w:cs="Times New Roman"/>
                <w:sz w:val="20"/>
                <w:szCs w:val="20"/>
              </w:rPr>
              <w:t xml:space="preserve">, matka dwójki dzieci ze spektrum autyzmu, rehabilitantka i doradczyni w Full Spectrum </w:t>
            </w:r>
            <w:proofErr w:type="spellStart"/>
            <w:r w:rsidRPr="00185186">
              <w:rPr>
                <w:rFonts w:ascii="Times New Roman" w:hAnsi="Times New Roman" w:cs="Times New Roman"/>
                <w:sz w:val="20"/>
                <w:szCs w:val="20"/>
              </w:rPr>
              <w:t>Farms</w:t>
            </w:r>
            <w:proofErr w:type="spellEnd"/>
            <w:r w:rsidRPr="00185186">
              <w:rPr>
                <w:rFonts w:ascii="Times New Roman" w:hAnsi="Times New Roman" w:cs="Times New Roman"/>
                <w:sz w:val="20"/>
                <w:szCs w:val="20"/>
              </w:rPr>
              <w:t>, wyjątkowej wspólnocie osób ze spektrum autyzmu.</w:t>
            </w:r>
            <w:r>
              <w:rPr>
                <w:rFonts w:ascii="Times New Roman" w:hAnsi="Times New Roman" w:cs="Times New Roman"/>
                <w:sz w:val="20"/>
                <w:szCs w:val="20"/>
              </w:rPr>
              <w:t>/</w:t>
            </w:r>
          </w:p>
          <w:p w:rsidR="00185186" w:rsidRPr="002D2CEC" w:rsidRDefault="00185186" w:rsidP="00E50CA9">
            <w:pPr>
              <w:spacing w:after="0"/>
              <w:jc w:val="both"/>
              <w:rPr>
                <w:rFonts w:ascii="Times New Roman" w:hAnsi="Times New Roman" w:cs="Times New Roman"/>
                <w:b/>
                <w:sz w:val="16"/>
                <w:szCs w:val="16"/>
              </w:rPr>
            </w:pPr>
          </w:p>
          <w:p w:rsidR="00E50CA9" w:rsidRPr="00E50CA9" w:rsidRDefault="00E50CA9" w:rsidP="00E50CA9">
            <w:pPr>
              <w:spacing w:after="0"/>
              <w:jc w:val="both"/>
              <w:rPr>
                <w:rFonts w:ascii="Times New Roman" w:hAnsi="Times New Roman" w:cs="Times New Roman"/>
                <w:b/>
                <w:sz w:val="20"/>
                <w:szCs w:val="20"/>
              </w:rPr>
            </w:pPr>
            <w:r w:rsidRPr="00E50CA9">
              <w:rPr>
                <w:rFonts w:ascii="Times New Roman" w:hAnsi="Times New Roman" w:cs="Times New Roman"/>
                <w:b/>
                <w:sz w:val="20"/>
                <w:szCs w:val="20"/>
              </w:rPr>
              <w:t>Jarosław   WJ   56697</w:t>
            </w:r>
          </w:p>
          <w:p w:rsidR="00145FE1" w:rsidRPr="008B06F4" w:rsidRDefault="00E50CA9" w:rsidP="00E50CA9">
            <w:pPr>
              <w:spacing w:after="0"/>
              <w:jc w:val="both"/>
              <w:rPr>
                <w:rFonts w:ascii="Times New Roman" w:hAnsi="Times New Roman" w:cs="Times New Roman"/>
                <w:b/>
                <w:sz w:val="20"/>
                <w:szCs w:val="20"/>
              </w:rPr>
            </w:pPr>
            <w:r w:rsidRPr="00E50CA9">
              <w:rPr>
                <w:rFonts w:ascii="Times New Roman" w:hAnsi="Times New Roman" w:cs="Times New Roman"/>
                <w:b/>
                <w:sz w:val="20"/>
                <w:szCs w:val="20"/>
              </w:rPr>
              <w:t>Przeworsk   WK   53094</w:t>
            </w:r>
          </w:p>
        </w:tc>
        <w:tc>
          <w:tcPr>
            <w:tcW w:w="3089" w:type="dxa"/>
            <w:shd w:val="clear" w:color="auto" w:fill="auto"/>
            <w:tcMar>
              <w:left w:w="103" w:type="dxa"/>
            </w:tcMar>
          </w:tcPr>
          <w:p w:rsidR="00145FE1" w:rsidRDefault="00E50CA9" w:rsidP="00EA078D">
            <w:pPr>
              <w:spacing w:after="0"/>
              <w:jc w:val="center"/>
              <w:rPr>
                <w:rFonts w:ascii="Times New Roman" w:hAnsi="Times New Roman" w:cs="Times New Roman"/>
                <w:sz w:val="20"/>
                <w:szCs w:val="20"/>
              </w:rPr>
            </w:pPr>
            <w:r w:rsidRPr="00E50CA9">
              <w:rPr>
                <w:rFonts w:ascii="Times New Roman" w:hAnsi="Times New Roman" w:cs="Times New Roman"/>
                <w:sz w:val="20"/>
                <w:szCs w:val="20"/>
              </w:rPr>
              <w:drawing>
                <wp:anchor distT="0" distB="0" distL="114300" distR="114300" simplePos="0" relativeHeight="251670528" behindDoc="1" locked="0" layoutInCell="1" allowOverlap="1">
                  <wp:simplePos x="0" y="0"/>
                  <wp:positionH relativeFrom="column">
                    <wp:posOffset>112395</wp:posOffset>
                  </wp:positionH>
                  <wp:positionV relativeFrom="paragraph">
                    <wp:posOffset>385445</wp:posOffset>
                  </wp:positionV>
                  <wp:extent cx="1466850" cy="2125345"/>
                  <wp:effectExtent l="0" t="0" r="0" b="8255"/>
                  <wp:wrapThrough wrapText="bothSides">
                    <wp:wrapPolygon edited="0">
                      <wp:start x="0" y="0"/>
                      <wp:lineTo x="0" y="21490"/>
                      <wp:lineTo x="21319" y="21490"/>
                      <wp:lineTo x="21319" y="0"/>
                      <wp:lineTo x="0" y="0"/>
                    </wp:wrapPolygon>
                  </wp:wrapThrough>
                  <wp:docPr id="4" name="Obraz 4" descr="Kochaj i pomóż dorosną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chaj i pomóż dorosną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2125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7B35" w:rsidTr="00FF71A8">
        <w:tc>
          <w:tcPr>
            <w:tcW w:w="5983" w:type="dxa"/>
            <w:shd w:val="clear" w:color="auto" w:fill="auto"/>
            <w:tcMar>
              <w:left w:w="103" w:type="dxa"/>
            </w:tcMar>
          </w:tcPr>
          <w:p w:rsidR="00015A21" w:rsidRPr="00015A21" w:rsidRDefault="00015A21" w:rsidP="00DE578C">
            <w:pPr>
              <w:spacing w:after="0"/>
              <w:jc w:val="both"/>
              <w:rPr>
                <w:rFonts w:ascii="Times New Roman" w:hAnsi="Times New Roman" w:cs="Times New Roman"/>
                <w:b/>
                <w:sz w:val="6"/>
                <w:szCs w:val="6"/>
              </w:rPr>
            </w:pPr>
          </w:p>
          <w:p w:rsidR="00E75F08" w:rsidRPr="00E75F08" w:rsidRDefault="00E75F08" w:rsidP="00E75F08">
            <w:pPr>
              <w:spacing w:after="0"/>
              <w:jc w:val="both"/>
              <w:rPr>
                <w:rFonts w:ascii="Times New Roman" w:hAnsi="Times New Roman" w:cs="Times New Roman"/>
                <w:b/>
                <w:sz w:val="20"/>
                <w:szCs w:val="20"/>
              </w:rPr>
            </w:pPr>
            <w:r w:rsidRPr="00E75F08">
              <w:rPr>
                <w:rFonts w:ascii="Times New Roman" w:hAnsi="Times New Roman" w:cs="Times New Roman"/>
                <w:b/>
                <w:sz w:val="20"/>
                <w:szCs w:val="20"/>
              </w:rPr>
              <w:t>Szkoła neuronów : o nastolatkach kompromisach i wychowaniu / Marek Kaczmarzyk. - Słupsk : "Dobra Literatura": 2017</w:t>
            </w:r>
          </w:p>
          <w:p w:rsidR="00E75F08" w:rsidRPr="002D2CEC" w:rsidRDefault="00E75F08" w:rsidP="00E75F08">
            <w:pPr>
              <w:spacing w:after="0"/>
              <w:jc w:val="both"/>
              <w:rPr>
                <w:rFonts w:ascii="Times New Roman" w:hAnsi="Times New Roman" w:cs="Times New Roman"/>
                <w:b/>
                <w:sz w:val="16"/>
                <w:szCs w:val="16"/>
              </w:rPr>
            </w:pPr>
          </w:p>
          <w:p w:rsidR="00E75F08" w:rsidRPr="00E75F08" w:rsidRDefault="00E75F08" w:rsidP="00E75F08">
            <w:pPr>
              <w:spacing w:after="0"/>
              <w:jc w:val="both"/>
              <w:rPr>
                <w:rFonts w:ascii="Times New Roman" w:hAnsi="Times New Roman" w:cs="Times New Roman"/>
                <w:sz w:val="20"/>
                <w:szCs w:val="20"/>
              </w:rPr>
            </w:pPr>
            <w:r w:rsidRPr="00E75F08">
              <w:rPr>
                <w:rFonts w:ascii="Times New Roman" w:hAnsi="Times New Roman" w:cs="Times New Roman"/>
                <w:sz w:val="20"/>
                <w:szCs w:val="20"/>
              </w:rPr>
              <w:t>Trudności w porozumiewaniu się z dorosłymi, łamanie reguł, narażanie się na ryzyko, niechęć do sprawdzonych metod rozwiązywania problemów, kłopoty z zasypianiem... To tylko niektóre z elementów codzienności nastolatka, dodatkowo stojącego dzisiaj w obliczu problemów i zadań, z którymi nie mieliśmy do czynienia w historii naszego gatunku. Jaki jest praktyczny sens etapu życia, w którym wszy</w:t>
            </w:r>
            <w:r>
              <w:rPr>
                <w:rFonts w:ascii="Times New Roman" w:hAnsi="Times New Roman" w:cs="Times New Roman"/>
                <w:sz w:val="20"/>
                <w:szCs w:val="20"/>
              </w:rPr>
              <w:t>stko robimy inaczej niż trzeba?</w:t>
            </w:r>
          </w:p>
          <w:p w:rsidR="00E75F08" w:rsidRPr="00E75F08" w:rsidRDefault="00E75F08" w:rsidP="00E75F08">
            <w:pPr>
              <w:spacing w:after="0"/>
              <w:jc w:val="both"/>
              <w:rPr>
                <w:rFonts w:ascii="Times New Roman" w:hAnsi="Times New Roman" w:cs="Times New Roman"/>
                <w:sz w:val="20"/>
                <w:szCs w:val="20"/>
              </w:rPr>
            </w:pPr>
            <w:r w:rsidRPr="00E75F08">
              <w:rPr>
                <w:rFonts w:ascii="Times New Roman" w:hAnsi="Times New Roman" w:cs="Times New Roman"/>
                <w:sz w:val="20"/>
                <w:szCs w:val="20"/>
              </w:rPr>
              <w:t xml:space="preserve">Najnowsze odkrycia </w:t>
            </w:r>
            <w:proofErr w:type="spellStart"/>
            <w:r w:rsidRPr="00E75F08">
              <w:rPr>
                <w:rFonts w:ascii="Times New Roman" w:hAnsi="Times New Roman" w:cs="Times New Roman"/>
                <w:sz w:val="20"/>
                <w:szCs w:val="20"/>
              </w:rPr>
              <w:t>neuronauk</w:t>
            </w:r>
            <w:proofErr w:type="spellEnd"/>
            <w:r w:rsidRPr="00E75F08">
              <w:rPr>
                <w:rFonts w:ascii="Times New Roman" w:hAnsi="Times New Roman" w:cs="Times New Roman"/>
                <w:sz w:val="20"/>
                <w:szCs w:val="20"/>
              </w:rPr>
              <w:t>, zwłaszcza związane z rozwojem ośrodkowego układu nerwowego, wyjaśniają wiele zjawisk dotyczących zachowań nastolatków, które wcześniej były dla nas niezrozumiałe i uważaliśmy za szkodliwe. Z proponowanej przez autora perspektywy konflikt pokoleń jest nie tylko zrozumiały, ale wręcz konieczny. Napięcie pomiędzy ludźmi będącymi na różnym etapie rozwoju jest tu siłą, która właściwie wykorzystana służy interesom obu stron.</w:t>
            </w:r>
          </w:p>
          <w:p w:rsidR="00E75F08" w:rsidRPr="00E75F08" w:rsidRDefault="00E75F08" w:rsidP="00E75F08">
            <w:pPr>
              <w:spacing w:after="0"/>
              <w:jc w:val="both"/>
              <w:rPr>
                <w:rFonts w:ascii="Times New Roman" w:hAnsi="Times New Roman" w:cs="Times New Roman"/>
                <w:sz w:val="20"/>
                <w:szCs w:val="20"/>
              </w:rPr>
            </w:pPr>
            <w:r w:rsidRPr="00E75F08">
              <w:rPr>
                <w:rFonts w:ascii="Times New Roman" w:hAnsi="Times New Roman" w:cs="Times New Roman"/>
                <w:sz w:val="20"/>
                <w:szCs w:val="20"/>
              </w:rPr>
              <w:t xml:space="preserve">Będzie bardzo dobrze, kiedy wielu refleksyjnych pedagogów </w:t>
            </w:r>
            <w:r>
              <w:rPr>
                <w:rFonts w:ascii="Times New Roman" w:hAnsi="Times New Roman" w:cs="Times New Roman"/>
                <w:sz w:val="20"/>
                <w:szCs w:val="20"/>
              </w:rPr>
              <w:t xml:space="preserve">                            </w:t>
            </w:r>
            <w:r w:rsidRPr="00E75F08">
              <w:rPr>
                <w:rFonts w:ascii="Times New Roman" w:hAnsi="Times New Roman" w:cs="Times New Roman"/>
                <w:sz w:val="20"/>
                <w:szCs w:val="20"/>
              </w:rPr>
              <w:t>i rodziców przeczyta publikację Marka Kaczmarzyka. Wiedza w niej zawarta może być bardzo przydatna w codz</w:t>
            </w:r>
            <w:r>
              <w:rPr>
                <w:rFonts w:ascii="Times New Roman" w:hAnsi="Times New Roman" w:cs="Times New Roman"/>
                <w:sz w:val="20"/>
                <w:szCs w:val="20"/>
              </w:rPr>
              <w:t>ienności niełatwych oddziaływań pedagogicznych./</w:t>
            </w:r>
            <w:r w:rsidRPr="00E75F08">
              <w:rPr>
                <w:rFonts w:ascii="Times New Roman" w:hAnsi="Times New Roman" w:cs="Times New Roman"/>
                <w:sz w:val="20"/>
                <w:szCs w:val="20"/>
              </w:rPr>
              <w:t xml:space="preserve">prof. UAM dr hab. Jacek </w:t>
            </w:r>
            <w:proofErr w:type="spellStart"/>
            <w:r w:rsidRPr="00E75F08">
              <w:rPr>
                <w:rFonts w:ascii="Times New Roman" w:hAnsi="Times New Roman" w:cs="Times New Roman"/>
                <w:sz w:val="20"/>
                <w:szCs w:val="20"/>
              </w:rPr>
              <w:t>Pyżalski</w:t>
            </w:r>
            <w:proofErr w:type="spellEnd"/>
            <w:r>
              <w:rPr>
                <w:rFonts w:ascii="Times New Roman" w:hAnsi="Times New Roman" w:cs="Times New Roman"/>
                <w:sz w:val="20"/>
                <w:szCs w:val="20"/>
              </w:rPr>
              <w:t>/</w:t>
            </w:r>
          </w:p>
          <w:p w:rsidR="00E75F08" w:rsidRPr="002D2CEC" w:rsidRDefault="00E75F08" w:rsidP="00E75F08">
            <w:pPr>
              <w:spacing w:after="0"/>
              <w:jc w:val="both"/>
              <w:rPr>
                <w:rFonts w:ascii="Times New Roman" w:hAnsi="Times New Roman" w:cs="Times New Roman"/>
                <w:b/>
                <w:sz w:val="16"/>
                <w:szCs w:val="16"/>
              </w:rPr>
            </w:pPr>
          </w:p>
          <w:p w:rsidR="00407B35" w:rsidRPr="00145FE1" w:rsidRDefault="00E75F08" w:rsidP="00E75F08">
            <w:pPr>
              <w:spacing w:after="0"/>
              <w:jc w:val="both"/>
              <w:rPr>
                <w:rFonts w:ascii="Times New Roman" w:hAnsi="Times New Roman" w:cs="Times New Roman"/>
                <w:b/>
                <w:sz w:val="20"/>
                <w:szCs w:val="20"/>
              </w:rPr>
            </w:pPr>
            <w:r w:rsidRPr="00E75F08">
              <w:rPr>
                <w:rFonts w:ascii="Times New Roman" w:hAnsi="Times New Roman" w:cs="Times New Roman"/>
                <w:b/>
                <w:sz w:val="20"/>
                <w:szCs w:val="20"/>
              </w:rPr>
              <w:t>Przeworsk   WK   53038</w:t>
            </w:r>
          </w:p>
        </w:tc>
        <w:tc>
          <w:tcPr>
            <w:tcW w:w="3089" w:type="dxa"/>
            <w:shd w:val="clear" w:color="auto" w:fill="auto"/>
            <w:tcMar>
              <w:left w:w="103" w:type="dxa"/>
            </w:tcMar>
          </w:tcPr>
          <w:p w:rsidR="00407B35" w:rsidRDefault="00E75F08" w:rsidP="00036172">
            <w:pPr>
              <w:spacing w:after="0"/>
              <w:jc w:val="center"/>
              <w:rPr>
                <w:rFonts w:ascii="Times New Roman" w:hAnsi="Times New Roman" w:cs="Times New Roman"/>
                <w:sz w:val="20"/>
                <w:szCs w:val="20"/>
              </w:rPr>
            </w:pPr>
            <w:r w:rsidRPr="00E75F08">
              <w:rPr>
                <w:rFonts w:ascii="Times New Roman" w:hAnsi="Times New Roman" w:cs="Times New Roman"/>
                <w:sz w:val="20"/>
                <w:szCs w:val="20"/>
              </w:rPr>
              <w:drawing>
                <wp:anchor distT="0" distB="0" distL="114300" distR="114300" simplePos="0" relativeHeight="251671552" behindDoc="1" locked="0" layoutInCell="1" allowOverlap="1">
                  <wp:simplePos x="0" y="0"/>
                  <wp:positionH relativeFrom="column">
                    <wp:posOffset>113030</wp:posOffset>
                  </wp:positionH>
                  <wp:positionV relativeFrom="paragraph">
                    <wp:posOffset>276860</wp:posOffset>
                  </wp:positionV>
                  <wp:extent cx="1579245" cy="2235835"/>
                  <wp:effectExtent l="0" t="0" r="1905" b="0"/>
                  <wp:wrapThrough wrapText="bothSides">
                    <wp:wrapPolygon edited="0">
                      <wp:start x="0" y="0"/>
                      <wp:lineTo x="0" y="21348"/>
                      <wp:lineTo x="21366" y="21348"/>
                      <wp:lineTo x="21366" y="0"/>
                      <wp:lineTo x="0" y="0"/>
                    </wp:wrapPolygon>
                  </wp:wrapThrough>
                  <wp:docPr id="5" name="Obraz 5" descr="Szkoła neuronów. O nastolatkach, kompromisach i wychowan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zkoła neuronów. O nastolatkach, kompromisach i wychowani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22358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40B99" w:rsidTr="00FF71A8">
        <w:tc>
          <w:tcPr>
            <w:tcW w:w="5983" w:type="dxa"/>
            <w:shd w:val="clear" w:color="auto" w:fill="auto"/>
            <w:tcMar>
              <w:left w:w="103" w:type="dxa"/>
            </w:tcMar>
          </w:tcPr>
          <w:p w:rsidR="00015A21" w:rsidRPr="00015A21" w:rsidRDefault="00015A21" w:rsidP="000848E7">
            <w:pPr>
              <w:spacing w:after="0"/>
              <w:jc w:val="both"/>
              <w:rPr>
                <w:rFonts w:ascii="Times New Roman" w:hAnsi="Times New Roman" w:cs="Times New Roman"/>
                <w:b/>
                <w:sz w:val="4"/>
                <w:szCs w:val="4"/>
              </w:rPr>
            </w:pPr>
          </w:p>
          <w:p w:rsidR="00344C56" w:rsidRPr="00344C56" w:rsidRDefault="00344C56" w:rsidP="00344C56">
            <w:pPr>
              <w:spacing w:after="0"/>
              <w:jc w:val="both"/>
              <w:rPr>
                <w:rFonts w:ascii="Times New Roman" w:hAnsi="Times New Roman" w:cs="Times New Roman"/>
                <w:b/>
                <w:sz w:val="20"/>
                <w:szCs w:val="20"/>
              </w:rPr>
            </w:pPr>
            <w:r w:rsidRPr="00344C56">
              <w:rPr>
                <w:rFonts w:ascii="Times New Roman" w:hAnsi="Times New Roman" w:cs="Times New Roman"/>
                <w:b/>
                <w:sz w:val="20"/>
                <w:szCs w:val="20"/>
              </w:rPr>
              <w:t xml:space="preserve">Diagnoza w socjoterapii / red. nauk. Ewa </w:t>
            </w:r>
            <w:proofErr w:type="spellStart"/>
            <w:r w:rsidRPr="00344C56">
              <w:rPr>
                <w:rFonts w:ascii="Times New Roman" w:hAnsi="Times New Roman" w:cs="Times New Roman"/>
                <w:b/>
                <w:sz w:val="20"/>
                <w:szCs w:val="20"/>
              </w:rPr>
              <w:t>Grudziewska</w:t>
            </w:r>
            <w:proofErr w:type="spellEnd"/>
            <w:r w:rsidRPr="00344C56">
              <w:rPr>
                <w:rFonts w:ascii="Times New Roman" w:hAnsi="Times New Roman" w:cs="Times New Roman"/>
                <w:b/>
                <w:sz w:val="20"/>
                <w:szCs w:val="20"/>
              </w:rPr>
              <w:t>. - Warszawa : "</w:t>
            </w:r>
            <w:proofErr w:type="spellStart"/>
            <w:r w:rsidRPr="00344C56">
              <w:rPr>
                <w:rFonts w:ascii="Times New Roman" w:hAnsi="Times New Roman" w:cs="Times New Roman"/>
                <w:b/>
                <w:sz w:val="20"/>
                <w:szCs w:val="20"/>
              </w:rPr>
              <w:t>Difin</w:t>
            </w:r>
            <w:proofErr w:type="spellEnd"/>
            <w:r w:rsidRPr="00344C56">
              <w:rPr>
                <w:rFonts w:ascii="Times New Roman" w:hAnsi="Times New Roman" w:cs="Times New Roman"/>
                <w:b/>
                <w:sz w:val="20"/>
                <w:szCs w:val="20"/>
              </w:rPr>
              <w:t>", 2017</w:t>
            </w:r>
          </w:p>
          <w:p w:rsidR="00344C56" w:rsidRDefault="00344C56" w:rsidP="00344C56">
            <w:pPr>
              <w:spacing w:after="0"/>
              <w:jc w:val="both"/>
              <w:rPr>
                <w:rFonts w:ascii="Times New Roman" w:hAnsi="Times New Roman" w:cs="Times New Roman"/>
                <w:b/>
                <w:sz w:val="20"/>
                <w:szCs w:val="20"/>
              </w:rPr>
            </w:pPr>
          </w:p>
          <w:p w:rsidR="002D2CEC" w:rsidRPr="002D2CEC" w:rsidRDefault="002D2CEC" w:rsidP="002D2CEC">
            <w:pPr>
              <w:spacing w:after="0"/>
              <w:jc w:val="both"/>
              <w:rPr>
                <w:rFonts w:ascii="Times New Roman" w:hAnsi="Times New Roman" w:cs="Times New Roman"/>
                <w:sz w:val="20"/>
                <w:szCs w:val="20"/>
              </w:rPr>
            </w:pPr>
            <w:r w:rsidRPr="002D2CEC">
              <w:rPr>
                <w:rFonts w:ascii="Times New Roman" w:hAnsi="Times New Roman" w:cs="Times New Roman"/>
                <w:sz w:val="20"/>
                <w:szCs w:val="20"/>
              </w:rPr>
              <w:t xml:space="preserve">Książka ma na celu wzbogacenie warsztatu diagnostycznego wszystkich osób, które zawodowo zajmują się socjoterapią, a także nauczycieli i wychowawców na co dzień pracujących z dziećmi </w:t>
            </w:r>
            <w:r>
              <w:rPr>
                <w:rFonts w:ascii="Times New Roman" w:hAnsi="Times New Roman" w:cs="Times New Roman"/>
                <w:sz w:val="20"/>
                <w:szCs w:val="20"/>
              </w:rPr>
              <w:t xml:space="preserve">                         </w:t>
            </w:r>
            <w:r w:rsidRPr="002D2CEC">
              <w:rPr>
                <w:rFonts w:ascii="Times New Roman" w:hAnsi="Times New Roman" w:cs="Times New Roman"/>
                <w:sz w:val="20"/>
                <w:szCs w:val="20"/>
              </w:rPr>
              <w:t>i młodzieżą oraz studentów, którzy wiążą swoją zawodową przyszłość z pracą o charakte</w:t>
            </w:r>
            <w:r>
              <w:rPr>
                <w:rFonts w:ascii="Times New Roman" w:hAnsi="Times New Roman" w:cs="Times New Roman"/>
                <w:sz w:val="20"/>
                <w:szCs w:val="20"/>
              </w:rPr>
              <w:t>rze wychowawczo-terapeutycznym.</w:t>
            </w:r>
          </w:p>
          <w:p w:rsidR="00344C56" w:rsidRDefault="002D2CEC" w:rsidP="002D2CEC">
            <w:pPr>
              <w:spacing w:after="0"/>
              <w:jc w:val="both"/>
              <w:rPr>
                <w:rFonts w:ascii="Times New Roman" w:hAnsi="Times New Roman" w:cs="Times New Roman"/>
                <w:b/>
                <w:sz w:val="20"/>
                <w:szCs w:val="20"/>
              </w:rPr>
            </w:pPr>
            <w:r w:rsidRPr="002D2CEC">
              <w:rPr>
                <w:rFonts w:ascii="Times New Roman" w:hAnsi="Times New Roman" w:cs="Times New Roman"/>
                <w:sz w:val="20"/>
                <w:szCs w:val="20"/>
              </w:rPr>
              <w:t xml:space="preserve">Publikacja zawiera propozycje konkretnych narzędzi diagnostycznych, które można wykorzystać w trakcie procesu diagnostycznego dzieci </w:t>
            </w:r>
            <w:r>
              <w:rPr>
                <w:rFonts w:ascii="Times New Roman" w:hAnsi="Times New Roman" w:cs="Times New Roman"/>
                <w:sz w:val="20"/>
                <w:szCs w:val="20"/>
              </w:rPr>
              <w:t xml:space="preserve">                  </w:t>
            </w:r>
            <w:r w:rsidRPr="002D2CEC">
              <w:rPr>
                <w:rFonts w:ascii="Times New Roman" w:hAnsi="Times New Roman" w:cs="Times New Roman"/>
                <w:sz w:val="20"/>
                <w:szCs w:val="20"/>
              </w:rPr>
              <w:t xml:space="preserve">w wieku przedszkolnym, szkolnym oraz młodzieży, a także </w:t>
            </w:r>
            <w:r>
              <w:rPr>
                <w:rFonts w:ascii="Times New Roman" w:hAnsi="Times New Roman" w:cs="Times New Roman"/>
                <w:sz w:val="20"/>
                <w:szCs w:val="20"/>
              </w:rPr>
              <w:t xml:space="preserve">                           </w:t>
            </w:r>
            <w:r w:rsidRPr="002D2CEC">
              <w:rPr>
                <w:rFonts w:ascii="Times New Roman" w:hAnsi="Times New Roman" w:cs="Times New Roman"/>
                <w:sz w:val="20"/>
                <w:szCs w:val="20"/>
              </w:rPr>
              <w:t xml:space="preserve">w diagnozie kompetencji osoby </w:t>
            </w:r>
            <w:proofErr w:type="spellStart"/>
            <w:r w:rsidRPr="002D2CEC">
              <w:rPr>
                <w:rFonts w:ascii="Times New Roman" w:hAnsi="Times New Roman" w:cs="Times New Roman"/>
                <w:sz w:val="20"/>
                <w:szCs w:val="20"/>
              </w:rPr>
              <w:t>socjoterapeuty</w:t>
            </w:r>
            <w:proofErr w:type="spellEnd"/>
            <w:r w:rsidRPr="002D2CEC">
              <w:rPr>
                <w:rFonts w:ascii="Times New Roman" w:hAnsi="Times New Roman" w:cs="Times New Roman"/>
                <w:b/>
                <w:sz w:val="20"/>
                <w:szCs w:val="20"/>
              </w:rPr>
              <w:t>.</w:t>
            </w:r>
          </w:p>
          <w:p w:rsidR="002D2CEC" w:rsidRDefault="002D2CEC" w:rsidP="00344C56">
            <w:pPr>
              <w:spacing w:after="0"/>
              <w:jc w:val="both"/>
              <w:rPr>
                <w:rFonts w:ascii="Times New Roman" w:hAnsi="Times New Roman" w:cs="Times New Roman"/>
                <w:b/>
                <w:sz w:val="20"/>
                <w:szCs w:val="20"/>
              </w:rPr>
            </w:pPr>
          </w:p>
          <w:p w:rsidR="00440B99" w:rsidRDefault="00344C56" w:rsidP="00344C56">
            <w:pPr>
              <w:spacing w:after="0"/>
              <w:jc w:val="both"/>
              <w:rPr>
                <w:rFonts w:ascii="Times New Roman" w:hAnsi="Times New Roman" w:cs="Times New Roman"/>
                <w:b/>
                <w:sz w:val="20"/>
                <w:szCs w:val="20"/>
              </w:rPr>
            </w:pPr>
            <w:r w:rsidRPr="00344C56">
              <w:rPr>
                <w:rFonts w:ascii="Times New Roman" w:hAnsi="Times New Roman" w:cs="Times New Roman"/>
                <w:b/>
                <w:sz w:val="20"/>
                <w:szCs w:val="20"/>
              </w:rPr>
              <w:t>Przemyśl   WP   111326</w:t>
            </w:r>
          </w:p>
          <w:p w:rsidR="002D2CEC" w:rsidRPr="00407B35" w:rsidRDefault="002D2CEC" w:rsidP="00344C56">
            <w:pPr>
              <w:spacing w:after="0"/>
              <w:jc w:val="both"/>
              <w:rPr>
                <w:rFonts w:ascii="Times New Roman" w:hAnsi="Times New Roman" w:cs="Times New Roman"/>
                <w:b/>
                <w:sz w:val="20"/>
                <w:szCs w:val="20"/>
              </w:rPr>
            </w:pPr>
          </w:p>
        </w:tc>
        <w:tc>
          <w:tcPr>
            <w:tcW w:w="3089" w:type="dxa"/>
            <w:shd w:val="clear" w:color="auto" w:fill="auto"/>
            <w:tcMar>
              <w:left w:w="103" w:type="dxa"/>
            </w:tcMar>
          </w:tcPr>
          <w:p w:rsidR="002D2CEC" w:rsidRDefault="002D2CEC" w:rsidP="00036172">
            <w:pPr>
              <w:spacing w:after="0"/>
              <w:jc w:val="center"/>
              <w:rPr>
                <w:rFonts w:ascii="Times New Roman" w:hAnsi="Times New Roman" w:cs="Times New Roman"/>
                <w:sz w:val="20"/>
                <w:szCs w:val="20"/>
              </w:rPr>
            </w:pPr>
          </w:p>
          <w:p w:rsidR="002D2CEC" w:rsidRDefault="002D2CEC" w:rsidP="00036172">
            <w:pPr>
              <w:spacing w:after="0"/>
              <w:jc w:val="center"/>
              <w:rPr>
                <w:rFonts w:ascii="Times New Roman" w:hAnsi="Times New Roman" w:cs="Times New Roman"/>
                <w:sz w:val="20"/>
                <w:szCs w:val="20"/>
              </w:rPr>
            </w:pPr>
          </w:p>
          <w:p w:rsidR="00440B99" w:rsidRPr="00036172" w:rsidRDefault="0052018D" w:rsidP="00036172">
            <w:pPr>
              <w:spacing w:after="0"/>
              <w:jc w:val="center"/>
              <w:rPr>
                <w:rFonts w:ascii="Times New Roman" w:hAnsi="Times New Roman" w:cs="Times New Roman"/>
                <w:sz w:val="20"/>
                <w:szCs w:val="20"/>
              </w:rPr>
            </w:pPr>
            <w:r w:rsidRPr="0052018D">
              <w:rPr>
                <w:rFonts w:ascii="Times New Roman" w:hAnsi="Times New Roman" w:cs="Times New Roman"/>
                <w:sz w:val="20"/>
                <w:szCs w:val="20"/>
              </w:rPr>
              <w:drawing>
                <wp:anchor distT="0" distB="0" distL="114300" distR="114300" simplePos="0" relativeHeight="251672576" behindDoc="1" locked="0" layoutInCell="1" allowOverlap="1">
                  <wp:simplePos x="0" y="0"/>
                  <wp:positionH relativeFrom="column">
                    <wp:posOffset>252730</wp:posOffset>
                  </wp:positionH>
                  <wp:positionV relativeFrom="paragraph">
                    <wp:posOffset>-7125335</wp:posOffset>
                  </wp:positionV>
                  <wp:extent cx="1320800" cy="1923415"/>
                  <wp:effectExtent l="0" t="0" r="0" b="635"/>
                  <wp:wrapThrough wrapText="bothSides">
                    <wp:wrapPolygon edited="0">
                      <wp:start x="0" y="0"/>
                      <wp:lineTo x="0" y="21393"/>
                      <wp:lineTo x="21185" y="21393"/>
                      <wp:lineTo x="21185" y="0"/>
                      <wp:lineTo x="0" y="0"/>
                    </wp:wrapPolygon>
                  </wp:wrapThrough>
                  <wp:docPr id="6" name="Obraz 6" descr="Diagnoza w socjotera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gnoza w socjoterapi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1923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F2562" w:rsidTr="00FF71A8">
        <w:tc>
          <w:tcPr>
            <w:tcW w:w="5983" w:type="dxa"/>
            <w:shd w:val="clear" w:color="auto" w:fill="auto"/>
            <w:tcMar>
              <w:left w:w="103" w:type="dxa"/>
            </w:tcMar>
          </w:tcPr>
          <w:p w:rsidR="009F2562" w:rsidRDefault="009F2562" w:rsidP="000848E7">
            <w:pPr>
              <w:spacing w:after="0"/>
              <w:jc w:val="both"/>
              <w:rPr>
                <w:rFonts w:ascii="Times New Roman" w:hAnsi="Times New Roman" w:cs="Times New Roman"/>
                <w:b/>
                <w:sz w:val="4"/>
                <w:szCs w:val="4"/>
              </w:rPr>
            </w:pPr>
          </w:p>
          <w:p w:rsidR="009F2562" w:rsidRPr="009F2562" w:rsidRDefault="009F2562" w:rsidP="009F2562">
            <w:pPr>
              <w:spacing w:after="0"/>
              <w:jc w:val="both"/>
              <w:rPr>
                <w:rFonts w:ascii="Times New Roman" w:hAnsi="Times New Roman" w:cs="Times New Roman"/>
                <w:b/>
                <w:sz w:val="20"/>
                <w:szCs w:val="20"/>
              </w:rPr>
            </w:pPr>
            <w:r w:rsidRPr="009F2562">
              <w:rPr>
                <w:rFonts w:ascii="Times New Roman" w:hAnsi="Times New Roman" w:cs="Times New Roman"/>
                <w:b/>
                <w:sz w:val="20"/>
                <w:szCs w:val="20"/>
              </w:rPr>
              <w:t xml:space="preserve">Oswoić cyberświat : tożsamość, zaufanie i bezpieczeństwo </w:t>
            </w:r>
            <w:r w:rsidR="00FE0ADA">
              <w:rPr>
                <w:rFonts w:ascii="Times New Roman" w:hAnsi="Times New Roman" w:cs="Times New Roman"/>
                <w:b/>
                <w:sz w:val="20"/>
                <w:szCs w:val="20"/>
              </w:rPr>
              <w:t xml:space="preserve">                          </w:t>
            </w:r>
            <w:r w:rsidRPr="009F2562">
              <w:rPr>
                <w:rFonts w:ascii="Times New Roman" w:hAnsi="Times New Roman" w:cs="Times New Roman"/>
                <w:b/>
                <w:sz w:val="20"/>
                <w:szCs w:val="20"/>
              </w:rPr>
              <w:t xml:space="preserve">w </w:t>
            </w:r>
            <w:proofErr w:type="spellStart"/>
            <w:r w:rsidRPr="009F2562">
              <w:rPr>
                <w:rFonts w:ascii="Times New Roman" w:hAnsi="Times New Roman" w:cs="Times New Roman"/>
                <w:b/>
                <w:sz w:val="20"/>
                <w:szCs w:val="20"/>
              </w:rPr>
              <w:t>internecie</w:t>
            </w:r>
            <w:proofErr w:type="spellEnd"/>
            <w:r w:rsidRPr="009F2562">
              <w:rPr>
                <w:rFonts w:ascii="Times New Roman" w:hAnsi="Times New Roman" w:cs="Times New Roman"/>
                <w:b/>
                <w:sz w:val="20"/>
                <w:szCs w:val="20"/>
              </w:rPr>
              <w:t xml:space="preserve"> / Edward Lucas ; przekł. </w:t>
            </w:r>
            <w:proofErr w:type="spellStart"/>
            <w:r w:rsidRPr="009F2562">
              <w:rPr>
                <w:rFonts w:ascii="Times New Roman" w:hAnsi="Times New Roman" w:cs="Times New Roman"/>
                <w:b/>
                <w:sz w:val="20"/>
                <w:szCs w:val="20"/>
              </w:rPr>
              <w:t>Kurhaus</w:t>
            </w:r>
            <w:proofErr w:type="spellEnd"/>
            <w:r w:rsidRPr="009F2562">
              <w:rPr>
                <w:rFonts w:ascii="Times New Roman" w:hAnsi="Times New Roman" w:cs="Times New Roman"/>
                <w:b/>
                <w:sz w:val="20"/>
                <w:szCs w:val="20"/>
              </w:rPr>
              <w:t xml:space="preserve"> Publishing. - Warszawa : </w:t>
            </w:r>
            <w:proofErr w:type="spellStart"/>
            <w:r w:rsidRPr="009F2562">
              <w:rPr>
                <w:rFonts w:ascii="Times New Roman" w:hAnsi="Times New Roman" w:cs="Times New Roman"/>
                <w:b/>
                <w:sz w:val="20"/>
                <w:szCs w:val="20"/>
              </w:rPr>
              <w:t>Kurhaus</w:t>
            </w:r>
            <w:proofErr w:type="spellEnd"/>
            <w:r w:rsidRPr="009F2562">
              <w:rPr>
                <w:rFonts w:ascii="Times New Roman" w:hAnsi="Times New Roman" w:cs="Times New Roman"/>
                <w:b/>
                <w:sz w:val="20"/>
                <w:szCs w:val="20"/>
              </w:rPr>
              <w:t xml:space="preserve"> Publishing </w:t>
            </w:r>
            <w:proofErr w:type="spellStart"/>
            <w:r w:rsidRPr="009F2562">
              <w:rPr>
                <w:rFonts w:ascii="Times New Roman" w:hAnsi="Times New Roman" w:cs="Times New Roman"/>
                <w:b/>
                <w:sz w:val="20"/>
                <w:szCs w:val="20"/>
              </w:rPr>
              <w:t>Kurhaus</w:t>
            </w:r>
            <w:proofErr w:type="spellEnd"/>
            <w:r w:rsidRPr="009F2562">
              <w:rPr>
                <w:rFonts w:ascii="Times New Roman" w:hAnsi="Times New Roman" w:cs="Times New Roman"/>
                <w:b/>
                <w:sz w:val="20"/>
                <w:szCs w:val="20"/>
              </w:rPr>
              <w:t xml:space="preserve"> Media, 2017</w:t>
            </w:r>
          </w:p>
          <w:p w:rsidR="009F2562" w:rsidRDefault="009F2562" w:rsidP="009F2562">
            <w:pPr>
              <w:spacing w:after="0"/>
              <w:jc w:val="both"/>
              <w:rPr>
                <w:rFonts w:ascii="Times New Roman" w:hAnsi="Times New Roman" w:cs="Times New Roman"/>
                <w:b/>
                <w:sz w:val="20"/>
                <w:szCs w:val="20"/>
              </w:rPr>
            </w:pPr>
          </w:p>
          <w:p w:rsidR="009F2562" w:rsidRPr="009F2562" w:rsidRDefault="009F2562" w:rsidP="009F2562">
            <w:pPr>
              <w:spacing w:after="0"/>
              <w:jc w:val="both"/>
              <w:rPr>
                <w:rFonts w:ascii="Times New Roman" w:hAnsi="Times New Roman" w:cs="Times New Roman"/>
                <w:sz w:val="20"/>
                <w:szCs w:val="20"/>
              </w:rPr>
            </w:pPr>
            <w:r w:rsidRPr="009F2562">
              <w:rPr>
                <w:rFonts w:ascii="Times New Roman" w:hAnsi="Times New Roman" w:cs="Times New Roman"/>
                <w:sz w:val="20"/>
                <w:szCs w:val="20"/>
              </w:rPr>
              <w:t xml:space="preserve">Ta książka stanowi dorobek dziesięcioletnich badań Edwarda Lucasa nad bezpieczeństwem w sieci internetowej. To </w:t>
            </w:r>
            <w:r>
              <w:rPr>
                <w:rFonts w:ascii="Times New Roman" w:hAnsi="Times New Roman" w:cs="Times New Roman"/>
                <w:sz w:val="20"/>
                <w:szCs w:val="20"/>
              </w:rPr>
              <w:t>ciekawa, napisana przystępnym j</w:t>
            </w:r>
            <w:r w:rsidRPr="009F2562">
              <w:rPr>
                <w:rFonts w:ascii="Times New Roman" w:hAnsi="Times New Roman" w:cs="Times New Roman"/>
                <w:sz w:val="20"/>
                <w:szCs w:val="20"/>
              </w:rPr>
              <w:t>ęzykiem, a jednocześnie wyjaśniająca bardzo złożone z</w:t>
            </w:r>
            <w:r>
              <w:rPr>
                <w:rFonts w:ascii="Times New Roman" w:hAnsi="Times New Roman" w:cs="Times New Roman"/>
                <w:sz w:val="20"/>
                <w:szCs w:val="20"/>
              </w:rPr>
              <w:t>a</w:t>
            </w:r>
            <w:r w:rsidRPr="009F2562">
              <w:rPr>
                <w:rFonts w:ascii="Times New Roman" w:hAnsi="Times New Roman" w:cs="Times New Roman"/>
                <w:sz w:val="20"/>
                <w:szCs w:val="20"/>
              </w:rPr>
              <w:t xml:space="preserve">gadnienia książka, która już kilka miesięcy po światowej premierze doczekała się entuzjastycznych recenzji („Wall </w:t>
            </w:r>
            <w:proofErr w:type="spellStart"/>
            <w:r w:rsidRPr="009F2562">
              <w:rPr>
                <w:rFonts w:ascii="Times New Roman" w:hAnsi="Times New Roman" w:cs="Times New Roman"/>
                <w:sz w:val="20"/>
                <w:szCs w:val="20"/>
              </w:rPr>
              <w:t>Street</w:t>
            </w:r>
            <w:proofErr w:type="spellEnd"/>
            <w:r w:rsidRPr="009F2562">
              <w:rPr>
                <w:rFonts w:ascii="Times New Roman" w:hAnsi="Times New Roman" w:cs="Times New Roman"/>
                <w:sz w:val="20"/>
                <w:szCs w:val="20"/>
              </w:rPr>
              <w:t xml:space="preserve"> </w:t>
            </w:r>
            <w:proofErr w:type="spellStart"/>
            <w:r w:rsidRPr="009F2562">
              <w:rPr>
                <w:rFonts w:ascii="Times New Roman" w:hAnsi="Times New Roman" w:cs="Times New Roman"/>
                <w:sz w:val="20"/>
                <w:szCs w:val="20"/>
              </w:rPr>
              <w:t>Journal</w:t>
            </w:r>
            <w:proofErr w:type="spellEnd"/>
            <w:r w:rsidRPr="009F2562">
              <w:rPr>
                <w:rFonts w:ascii="Times New Roman" w:hAnsi="Times New Roman" w:cs="Times New Roman"/>
                <w:sz w:val="20"/>
                <w:szCs w:val="20"/>
              </w:rPr>
              <w:t>”, „</w:t>
            </w:r>
            <w:proofErr w:type="spellStart"/>
            <w:r w:rsidRPr="009F2562">
              <w:rPr>
                <w:rFonts w:ascii="Times New Roman" w:hAnsi="Times New Roman" w:cs="Times New Roman"/>
                <w:sz w:val="20"/>
                <w:szCs w:val="20"/>
              </w:rPr>
              <w:t>Sunday</w:t>
            </w:r>
            <w:proofErr w:type="spellEnd"/>
            <w:r w:rsidRPr="009F2562">
              <w:rPr>
                <w:rFonts w:ascii="Times New Roman" w:hAnsi="Times New Roman" w:cs="Times New Roman"/>
                <w:sz w:val="20"/>
                <w:szCs w:val="20"/>
              </w:rPr>
              <w:t xml:space="preserve"> Times”). Lucas snuje opowieść o historii </w:t>
            </w:r>
            <w:proofErr w:type="spellStart"/>
            <w:r w:rsidRPr="009F2562">
              <w:rPr>
                <w:rFonts w:ascii="Times New Roman" w:hAnsi="Times New Roman" w:cs="Times New Roman"/>
                <w:sz w:val="20"/>
                <w:szCs w:val="20"/>
              </w:rPr>
              <w:t>internetu</w:t>
            </w:r>
            <w:proofErr w:type="spellEnd"/>
            <w:r w:rsidRPr="009F2562">
              <w:rPr>
                <w:rFonts w:ascii="Times New Roman" w:hAnsi="Times New Roman" w:cs="Times New Roman"/>
                <w:sz w:val="20"/>
                <w:szCs w:val="20"/>
              </w:rPr>
              <w:t xml:space="preserve"> przez pryzmat zagrożeń, które cyfrowa sieć niosła ze sobą już od początku jej ist</w:t>
            </w:r>
            <w:r>
              <w:rPr>
                <w:rFonts w:ascii="Times New Roman" w:hAnsi="Times New Roman" w:cs="Times New Roman"/>
                <w:sz w:val="20"/>
                <w:szCs w:val="20"/>
              </w:rPr>
              <w:t xml:space="preserve">nienia. Niezmiernie łatwo </w:t>
            </w:r>
            <w:r w:rsidRPr="009F2562">
              <w:rPr>
                <w:rFonts w:ascii="Times New Roman" w:hAnsi="Times New Roman" w:cs="Times New Roman"/>
                <w:sz w:val="20"/>
                <w:szCs w:val="20"/>
              </w:rPr>
              <w:t xml:space="preserve">w dzisiejszych czasach ukraść komuś tożsamość(w sieci). A skoro tak – twierdzi Autor – oznacza to, że zagrożone są fundamenty, na których społeczeństwa budowały swoje systemy polityczne, prawne i gospodarcze. Jednak zadaniem Lucasa wcale nie jest straszenie, tylko dostarczenie Czytelnikowi wiedzy </w:t>
            </w:r>
            <w:r w:rsidR="00FE0ADA">
              <w:rPr>
                <w:rFonts w:ascii="Times New Roman" w:hAnsi="Times New Roman" w:cs="Times New Roman"/>
                <w:sz w:val="20"/>
                <w:szCs w:val="20"/>
              </w:rPr>
              <w:t xml:space="preserve">                   </w:t>
            </w:r>
            <w:r w:rsidRPr="009F2562">
              <w:rPr>
                <w:rFonts w:ascii="Times New Roman" w:hAnsi="Times New Roman" w:cs="Times New Roman"/>
                <w:sz w:val="20"/>
                <w:szCs w:val="20"/>
              </w:rPr>
              <w:t xml:space="preserve">o naturze cyfrowej przestępczości. Po to, byśmy mogli w bezpieczny sposób mogli eksploatować możliwości, które </w:t>
            </w:r>
            <w:proofErr w:type="spellStart"/>
            <w:r w:rsidRPr="009F2562">
              <w:rPr>
                <w:rFonts w:ascii="Times New Roman" w:hAnsi="Times New Roman" w:cs="Times New Roman"/>
                <w:sz w:val="20"/>
                <w:szCs w:val="20"/>
              </w:rPr>
              <w:t>internet</w:t>
            </w:r>
            <w:proofErr w:type="spellEnd"/>
            <w:r w:rsidRPr="009F2562">
              <w:rPr>
                <w:rFonts w:ascii="Times New Roman" w:hAnsi="Times New Roman" w:cs="Times New Roman"/>
                <w:sz w:val="20"/>
                <w:szCs w:val="20"/>
              </w:rPr>
              <w:t xml:space="preserve"> stwarza dla współczesnych gospodarek i relacji społecznych.</w:t>
            </w:r>
          </w:p>
          <w:p w:rsidR="009F2562" w:rsidRPr="009F2562" w:rsidRDefault="009F2562" w:rsidP="009F2562">
            <w:pPr>
              <w:spacing w:after="0"/>
              <w:jc w:val="both"/>
              <w:rPr>
                <w:rFonts w:ascii="Times New Roman" w:hAnsi="Times New Roman" w:cs="Times New Roman"/>
                <w:i/>
                <w:sz w:val="20"/>
                <w:szCs w:val="20"/>
              </w:rPr>
            </w:pPr>
            <w:r w:rsidRPr="009F2562">
              <w:rPr>
                <w:rFonts w:ascii="Times New Roman" w:hAnsi="Times New Roman" w:cs="Times New Roman"/>
                <w:i/>
                <w:sz w:val="20"/>
                <w:szCs w:val="20"/>
              </w:rPr>
              <w:t>Oswoić cyberświat opowiada o tym, w jaki sposób możemy kontrolować nasze zachowanie w sieci- jako osoby indywidualne, organizacje i społeczeństwo – i radzić sobie z zagrożeniami, jakie napotykamy w świecie online. Jest to przede wszystkim ksi</w:t>
            </w:r>
            <w:r>
              <w:rPr>
                <w:rFonts w:ascii="Times New Roman" w:hAnsi="Times New Roman" w:cs="Times New Roman"/>
                <w:i/>
                <w:sz w:val="20"/>
                <w:szCs w:val="20"/>
              </w:rPr>
              <w:t xml:space="preserve">ążka </w:t>
            </w:r>
            <w:r w:rsidR="00FE0ADA">
              <w:rPr>
                <w:rFonts w:ascii="Times New Roman" w:hAnsi="Times New Roman" w:cs="Times New Roman"/>
                <w:i/>
                <w:sz w:val="20"/>
                <w:szCs w:val="20"/>
              </w:rPr>
              <w:t xml:space="preserve">                        </w:t>
            </w:r>
            <w:bookmarkStart w:id="0" w:name="_GoBack"/>
            <w:bookmarkEnd w:id="0"/>
            <w:r>
              <w:rPr>
                <w:rFonts w:ascii="Times New Roman" w:hAnsi="Times New Roman" w:cs="Times New Roman"/>
                <w:i/>
                <w:sz w:val="20"/>
                <w:szCs w:val="20"/>
              </w:rPr>
              <w:t>o ludziach, nie maszynach</w:t>
            </w:r>
            <w:r w:rsidRPr="009F2562">
              <w:rPr>
                <w:rFonts w:ascii="Times New Roman" w:hAnsi="Times New Roman" w:cs="Times New Roman"/>
                <w:i/>
                <w:sz w:val="20"/>
                <w:szCs w:val="20"/>
              </w:rPr>
              <w:t>./</w:t>
            </w:r>
            <w:r w:rsidRPr="009F2562">
              <w:rPr>
                <w:rFonts w:ascii="Times New Roman" w:hAnsi="Times New Roman" w:cs="Times New Roman"/>
                <w:sz w:val="20"/>
                <w:szCs w:val="20"/>
              </w:rPr>
              <w:t>Czesław Piasek, Członek Zarządu Ban</w:t>
            </w:r>
            <w:r w:rsidRPr="009F2562">
              <w:rPr>
                <w:rFonts w:ascii="Times New Roman" w:hAnsi="Times New Roman" w:cs="Times New Roman"/>
                <w:sz w:val="20"/>
                <w:szCs w:val="20"/>
              </w:rPr>
              <w:t>ku Handlowego w Warszawie S.A./</w:t>
            </w:r>
          </w:p>
          <w:p w:rsidR="009F2562" w:rsidRDefault="009F2562" w:rsidP="009F2562">
            <w:pPr>
              <w:spacing w:after="0"/>
              <w:jc w:val="both"/>
              <w:rPr>
                <w:rFonts w:ascii="Times New Roman" w:hAnsi="Times New Roman" w:cs="Times New Roman"/>
                <w:b/>
                <w:sz w:val="20"/>
                <w:szCs w:val="20"/>
              </w:rPr>
            </w:pPr>
          </w:p>
          <w:p w:rsidR="009F2562" w:rsidRPr="009F2562" w:rsidRDefault="009F2562" w:rsidP="009F2562">
            <w:pPr>
              <w:spacing w:after="0"/>
              <w:jc w:val="both"/>
              <w:rPr>
                <w:rFonts w:ascii="Times New Roman" w:hAnsi="Times New Roman" w:cs="Times New Roman"/>
                <w:b/>
                <w:sz w:val="20"/>
                <w:szCs w:val="20"/>
              </w:rPr>
            </w:pPr>
            <w:r w:rsidRPr="009F2562">
              <w:rPr>
                <w:rFonts w:ascii="Times New Roman" w:hAnsi="Times New Roman" w:cs="Times New Roman"/>
                <w:b/>
                <w:sz w:val="20"/>
                <w:szCs w:val="20"/>
              </w:rPr>
              <w:t>Przemyśl   WP   111408</w:t>
            </w:r>
          </w:p>
        </w:tc>
        <w:tc>
          <w:tcPr>
            <w:tcW w:w="3089" w:type="dxa"/>
            <w:shd w:val="clear" w:color="auto" w:fill="auto"/>
            <w:tcMar>
              <w:left w:w="103" w:type="dxa"/>
            </w:tcMar>
          </w:tcPr>
          <w:p w:rsidR="009F2562" w:rsidRDefault="00B9584B" w:rsidP="00036172">
            <w:pPr>
              <w:spacing w:after="0"/>
              <w:jc w:val="center"/>
              <w:rPr>
                <w:rFonts w:ascii="Times New Roman" w:hAnsi="Times New Roman" w:cs="Times New Roman"/>
                <w:sz w:val="20"/>
                <w:szCs w:val="20"/>
              </w:rPr>
            </w:pPr>
            <w:r w:rsidRPr="00B9584B">
              <w:rPr>
                <w:rFonts w:ascii="Times New Roman" w:hAnsi="Times New Roman" w:cs="Times New Roman"/>
                <w:sz w:val="20"/>
                <w:szCs w:val="20"/>
              </w:rPr>
              <w:drawing>
                <wp:anchor distT="0" distB="0" distL="114300" distR="114300" simplePos="0" relativeHeight="251673600" behindDoc="1" locked="0" layoutInCell="1" allowOverlap="1">
                  <wp:simplePos x="0" y="0"/>
                  <wp:positionH relativeFrom="column">
                    <wp:posOffset>88900</wp:posOffset>
                  </wp:positionH>
                  <wp:positionV relativeFrom="paragraph">
                    <wp:posOffset>292735</wp:posOffset>
                  </wp:positionV>
                  <wp:extent cx="1640840" cy="2363470"/>
                  <wp:effectExtent l="0" t="0" r="0" b="0"/>
                  <wp:wrapThrough wrapText="bothSides">
                    <wp:wrapPolygon edited="0">
                      <wp:start x="0" y="0"/>
                      <wp:lineTo x="0" y="21414"/>
                      <wp:lineTo x="21316" y="21414"/>
                      <wp:lineTo x="21316" y="0"/>
                      <wp:lineTo x="0" y="0"/>
                    </wp:wrapPolygon>
                  </wp:wrapThrough>
                  <wp:docPr id="14" name="Obraz 14" descr="Oswoić cyberświat. Tożsamość, zaufanie i bezpieczeństwo w internecie - Lucas Ed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swoić cyberświat. Tożsamość, zaufanie i bezpieczeństwo w internecie - Lucas Edw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0840" cy="23634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60FF5" w:rsidRDefault="00260FF5" w:rsidP="00CC4DA6">
      <w:pPr>
        <w:jc w:val="both"/>
      </w:pPr>
    </w:p>
    <w:sectPr w:rsidR="00260FF5">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F66"/>
    <w:multiLevelType w:val="hybridMultilevel"/>
    <w:tmpl w:val="BBCC0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E0A7771"/>
    <w:multiLevelType w:val="hybridMultilevel"/>
    <w:tmpl w:val="EB02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B"/>
    <w:rsid w:val="00007D00"/>
    <w:rsid w:val="00015A21"/>
    <w:rsid w:val="00036172"/>
    <w:rsid w:val="00037D77"/>
    <w:rsid w:val="00042053"/>
    <w:rsid w:val="00044454"/>
    <w:rsid w:val="00051D5F"/>
    <w:rsid w:val="000765BA"/>
    <w:rsid w:val="0008382E"/>
    <w:rsid w:val="000848E7"/>
    <w:rsid w:val="000E102C"/>
    <w:rsid w:val="000E7078"/>
    <w:rsid w:val="00127AA6"/>
    <w:rsid w:val="00145FE1"/>
    <w:rsid w:val="00185186"/>
    <w:rsid w:val="0019364F"/>
    <w:rsid w:val="001A7CFB"/>
    <w:rsid w:val="00205E8B"/>
    <w:rsid w:val="00212662"/>
    <w:rsid w:val="00234544"/>
    <w:rsid w:val="00260FF5"/>
    <w:rsid w:val="00274D14"/>
    <w:rsid w:val="002D2CEC"/>
    <w:rsid w:val="002E797A"/>
    <w:rsid w:val="00301AC9"/>
    <w:rsid w:val="003271F5"/>
    <w:rsid w:val="00341078"/>
    <w:rsid w:val="00344283"/>
    <w:rsid w:val="00344C56"/>
    <w:rsid w:val="003A7432"/>
    <w:rsid w:val="003A7EE9"/>
    <w:rsid w:val="003B1530"/>
    <w:rsid w:val="003D1151"/>
    <w:rsid w:val="003F3BF9"/>
    <w:rsid w:val="003F76BB"/>
    <w:rsid w:val="00407B35"/>
    <w:rsid w:val="00440B99"/>
    <w:rsid w:val="00465034"/>
    <w:rsid w:val="005104AA"/>
    <w:rsid w:val="0052018D"/>
    <w:rsid w:val="00533129"/>
    <w:rsid w:val="005645A9"/>
    <w:rsid w:val="00584CEA"/>
    <w:rsid w:val="005A0A71"/>
    <w:rsid w:val="005B60E5"/>
    <w:rsid w:val="005C65BD"/>
    <w:rsid w:val="005E6A40"/>
    <w:rsid w:val="006368F8"/>
    <w:rsid w:val="00655079"/>
    <w:rsid w:val="00677716"/>
    <w:rsid w:val="006D774D"/>
    <w:rsid w:val="00761507"/>
    <w:rsid w:val="007B118F"/>
    <w:rsid w:val="007C1471"/>
    <w:rsid w:val="007C1DE9"/>
    <w:rsid w:val="007E21D7"/>
    <w:rsid w:val="007E4DA7"/>
    <w:rsid w:val="007F4724"/>
    <w:rsid w:val="008063BE"/>
    <w:rsid w:val="00814757"/>
    <w:rsid w:val="00826E1B"/>
    <w:rsid w:val="008428A1"/>
    <w:rsid w:val="00872984"/>
    <w:rsid w:val="008A449B"/>
    <w:rsid w:val="008B06F4"/>
    <w:rsid w:val="008B68AD"/>
    <w:rsid w:val="008C37ED"/>
    <w:rsid w:val="008D12A1"/>
    <w:rsid w:val="008E50F7"/>
    <w:rsid w:val="008E59DA"/>
    <w:rsid w:val="008F3DF3"/>
    <w:rsid w:val="00965751"/>
    <w:rsid w:val="0098567A"/>
    <w:rsid w:val="009A577B"/>
    <w:rsid w:val="009A7CD0"/>
    <w:rsid w:val="009C22D3"/>
    <w:rsid w:val="009C4E75"/>
    <w:rsid w:val="009D236F"/>
    <w:rsid w:val="009D536C"/>
    <w:rsid w:val="009F2562"/>
    <w:rsid w:val="00A10859"/>
    <w:rsid w:val="00A612DC"/>
    <w:rsid w:val="00AA1ABB"/>
    <w:rsid w:val="00AB49D7"/>
    <w:rsid w:val="00AF21F1"/>
    <w:rsid w:val="00AF270C"/>
    <w:rsid w:val="00AF3B67"/>
    <w:rsid w:val="00B17AD2"/>
    <w:rsid w:val="00B20C68"/>
    <w:rsid w:val="00B27972"/>
    <w:rsid w:val="00B860F0"/>
    <w:rsid w:val="00B9584B"/>
    <w:rsid w:val="00BA05C6"/>
    <w:rsid w:val="00BA3833"/>
    <w:rsid w:val="00BD4BFA"/>
    <w:rsid w:val="00BE1A25"/>
    <w:rsid w:val="00BF72B8"/>
    <w:rsid w:val="00C01F97"/>
    <w:rsid w:val="00C7312F"/>
    <w:rsid w:val="00C80AF9"/>
    <w:rsid w:val="00C95B04"/>
    <w:rsid w:val="00CA02A7"/>
    <w:rsid w:val="00CA4C40"/>
    <w:rsid w:val="00CB56C7"/>
    <w:rsid w:val="00CC4DA6"/>
    <w:rsid w:val="00D2194B"/>
    <w:rsid w:val="00D347B4"/>
    <w:rsid w:val="00D45078"/>
    <w:rsid w:val="00D57620"/>
    <w:rsid w:val="00D87749"/>
    <w:rsid w:val="00D93222"/>
    <w:rsid w:val="00D93A52"/>
    <w:rsid w:val="00D96452"/>
    <w:rsid w:val="00DA1146"/>
    <w:rsid w:val="00DA61BE"/>
    <w:rsid w:val="00DE578C"/>
    <w:rsid w:val="00DF21D0"/>
    <w:rsid w:val="00DF4547"/>
    <w:rsid w:val="00E06682"/>
    <w:rsid w:val="00E1630E"/>
    <w:rsid w:val="00E41742"/>
    <w:rsid w:val="00E50CA9"/>
    <w:rsid w:val="00E75F08"/>
    <w:rsid w:val="00EA078D"/>
    <w:rsid w:val="00EB039D"/>
    <w:rsid w:val="00EB0F91"/>
    <w:rsid w:val="00EF69BF"/>
    <w:rsid w:val="00F15FBD"/>
    <w:rsid w:val="00F477F1"/>
    <w:rsid w:val="00F9433D"/>
    <w:rsid w:val="00FC5684"/>
    <w:rsid w:val="00FE0ADA"/>
    <w:rsid w:val="00FF71A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8B7"/>
    <w:pPr>
      <w:spacing w:after="200"/>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334FFB"/>
    <w:rPr>
      <w:i/>
      <w:iCs/>
    </w:rPr>
  </w:style>
  <w:style w:type="character" w:customStyle="1" w:styleId="TekstdymkaZnak">
    <w:name w:val="Tekst dymka Znak"/>
    <w:basedOn w:val="Domylnaczcionkaakapitu"/>
    <w:link w:val="Tekstdymka"/>
    <w:uiPriority w:val="99"/>
    <w:semiHidden/>
    <w:qFormat/>
    <w:rsid w:val="005D04E8"/>
    <w:rPr>
      <w:rFonts w:ascii="Tahoma" w:hAnsi="Tahoma" w:cs="Tahoma"/>
      <w:sz w:val="16"/>
      <w:szCs w:val="16"/>
    </w:rPr>
  </w:style>
  <w:style w:type="character" w:customStyle="1" w:styleId="czeinternetowe">
    <w:name w:val="Łącze internetowe"/>
    <w:basedOn w:val="Domylnaczcionkaakapitu"/>
    <w:uiPriority w:val="99"/>
    <w:unhideWhenUsed/>
    <w:rsid w:val="00BF0CA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0D00F0"/>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5D04E8"/>
    <w:pPr>
      <w:spacing w:after="0" w:line="240" w:lineRule="auto"/>
    </w:pPr>
    <w:rPr>
      <w:rFonts w:ascii="Tahoma" w:hAnsi="Tahoma" w:cs="Tahoma"/>
      <w:sz w:val="16"/>
      <w:szCs w:val="16"/>
    </w:rPr>
  </w:style>
  <w:style w:type="paragraph" w:styleId="Akapitzlist">
    <w:name w:val="List Paragraph"/>
    <w:basedOn w:val="Normalny"/>
    <w:uiPriority w:val="34"/>
    <w:qFormat/>
    <w:rsid w:val="00A25BD9"/>
    <w:pPr>
      <w:ind w:left="720"/>
      <w:contextualSpacing/>
    </w:pPr>
  </w:style>
  <w:style w:type="paragraph" w:styleId="Stopka">
    <w:name w:val="footer"/>
    <w:basedOn w:val="Normalny"/>
  </w:style>
  <w:style w:type="table" w:styleId="Tabela-Siatka">
    <w:name w:val="Table Grid"/>
    <w:basedOn w:val="Standardowy"/>
    <w:uiPriority w:val="59"/>
    <w:rsid w:val="001848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8B7"/>
    <w:pPr>
      <w:spacing w:after="200"/>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334FFB"/>
    <w:rPr>
      <w:i/>
      <w:iCs/>
    </w:rPr>
  </w:style>
  <w:style w:type="character" w:customStyle="1" w:styleId="TekstdymkaZnak">
    <w:name w:val="Tekst dymka Znak"/>
    <w:basedOn w:val="Domylnaczcionkaakapitu"/>
    <w:link w:val="Tekstdymka"/>
    <w:uiPriority w:val="99"/>
    <w:semiHidden/>
    <w:qFormat/>
    <w:rsid w:val="005D04E8"/>
    <w:rPr>
      <w:rFonts w:ascii="Tahoma" w:hAnsi="Tahoma" w:cs="Tahoma"/>
      <w:sz w:val="16"/>
      <w:szCs w:val="16"/>
    </w:rPr>
  </w:style>
  <w:style w:type="character" w:customStyle="1" w:styleId="czeinternetowe">
    <w:name w:val="Łącze internetowe"/>
    <w:basedOn w:val="Domylnaczcionkaakapitu"/>
    <w:uiPriority w:val="99"/>
    <w:unhideWhenUsed/>
    <w:rsid w:val="00BF0CA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0D00F0"/>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5D04E8"/>
    <w:pPr>
      <w:spacing w:after="0" w:line="240" w:lineRule="auto"/>
    </w:pPr>
    <w:rPr>
      <w:rFonts w:ascii="Tahoma" w:hAnsi="Tahoma" w:cs="Tahoma"/>
      <w:sz w:val="16"/>
      <w:szCs w:val="16"/>
    </w:rPr>
  </w:style>
  <w:style w:type="paragraph" w:styleId="Akapitzlist">
    <w:name w:val="List Paragraph"/>
    <w:basedOn w:val="Normalny"/>
    <w:uiPriority w:val="34"/>
    <w:qFormat/>
    <w:rsid w:val="00A25BD9"/>
    <w:pPr>
      <w:ind w:left="720"/>
      <w:contextualSpacing/>
    </w:pPr>
  </w:style>
  <w:style w:type="paragraph" w:styleId="Stopka">
    <w:name w:val="footer"/>
    <w:basedOn w:val="Normalny"/>
  </w:style>
  <w:style w:type="table" w:styleId="Tabela-Siatka">
    <w:name w:val="Table Grid"/>
    <w:basedOn w:val="Standardowy"/>
    <w:uiPriority w:val="59"/>
    <w:rsid w:val="001848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84913">
      <w:bodyDiv w:val="1"/>
      <w:marLeft w:val="0"/>
      <w:marRight w:val="0"/>
      <w:marTop w:val="0"/>
      <w:marBottom w:val="0"/>
      <w:divBdr>
        <w:top w:val="none" w:sz="0" w:space="0" w:color="auto"/>
        <w:left w:val="none" w:sz="0" w:space="0" w:color="auto"/>
        <w:bottom w:val="none" w:sz="0" w:space="0" w:color="auto"/>
        <w:right w:val="none" w:sz="0" w:space="0" w:color="auto"/>
      </w:divBdr>
      <w:divsChild>
        <w:div w:id="553928464">
          <w:marLeft w:val="0"/>
          <w:marRight w:val="0"/>
          <w:marTop w:val="300"/>
          <w:marBottom w:val="0"/>
          <w:divBdr>
            <w:top w:val="none" w:sz="0" w:space="0" w:color="auto"/>
            <w:left w:val="none" w:sz="0" w:space="0" w:color="auto"/>
            <w:bottom w:val="none" w:sz="0" w:space="0" w:color="auto"/>
            <w:right w:val="none" w:sz="0" w:space="0" w:color="auto"/>
          </w:divBdr>
          <w:divsChild>
            <w:div w:id="1633949448">
              <w:marLeft w:val="0"/>
              <w:marRight w:val="0"/>
              <w:marTop w:val="0"/>
              <w:marBottom w:val="0"/>
              <w:divBdr>
                <w:top w:val="single" w:sz="6" w:space="0" w:color="CFD1D2"/>
                <w:left w:val="single" w:sz="6" w:space="0" w:color="CFD1D2"/>
                <w:bottom w:val="single" w:sz="6" w:space="0" w:color="CFD1D2"/>
                <w:right w:val="single" w:sz="6" w:space="0" w:color="CFD1D2"/>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3</Pages>
  <Words>1090</Words>
  <Characters>6546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Pedagogiczna Biblioteka Wojewódzka</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Krupa</dc:creator>
  <dc:description/>
  <cp:lastModifiedBy>Elżbieta Krupa</cp:lastModifiedBy>
  <cp:revision>264</cp:revision>
  <cp:lastPrinted>2017-04-10T10:35:00Z</cp:lastPrinted>
  <dcterms:created xsi:type="dcterms:W3CDTF">2015-12-15T12:52:00Z</dcterms:created>
  <dcterms:modified xsi:type="dcterms:W3CDTF">2017-06-30T13:36:00Z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Pedagogiczna Biblioteka Wojewódzka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