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A7" w:rsidRPr="00C34BD7" w:rsidRDefault="00210DA7">
      <w:pPr>
        <w:rPr>
          <w:rFonts w:ascii="Times New Roman" w:hAnsi="Times New Roman" w:cs="Times New Roman"/>
        </w:rPr>
      </w:pPr>
      <w:r w:rsidRPr="00C34BD7">
        <w:rPr>
          <w:rFonts w:ascii="Times New Roman" w:hAnsi="Times New Roman" w:cs="Times New Roman"/>
        </w:rPr>
        <w:t>PORADNIKI  METODYCZNE DLA NAUCZYCIELI</w:t>
      </w:r>
      <w:r w:rsidR="00153B3B" w:rsidRPr="00C34BD7">
        <w:rPr>
          <w:rFonts w:ascii="Times New Roman" w:hAnsi="Times New Roman" w:cs="Times New Roman"/>
        </w:rPr>
        <w:t xml:space="preserve"> </w:t>
      </w:r>
      <w:r w:rsidR="00D30A27" w:rsidRPr="00C34BD7">
        <w:rPr>
          <w:rFonts w:ascii="Times New Roman" w:hAnsi="Times New Roman" w:cs="Times New Roman"/>
        </w:rPr>
        <w:t>–</w:t>
      </w:r>
      <w:r w:rsidR="00153B3B" w:rsidRPr="00C34BD7">
        <w:rPr>
          <w:rFonts w:ascii="Times New Roman" w:hAnsi="Times New Roman" w:cs="Times New Roman"/>
        </w:rPr>
        <w:t xml:space="preserve"> </w:t>
      </w:r>
      <w:r w:rsidR="0065629E">
        <w:rPr>
          <w:rFonts w:ascii="Times New Roman" w:hAnsi="Times New Roman" w:cs="Times New Roman"/>
        </w:rPr>
        <w:t>GRUDZIEŃ</w:t>
      </w:r>
      <w:r w:rsidR="005233CF" w:rsidRPr="00C34BD7">
        <w:rPr>
          <w:rFonts w:ascii="Times New Roman" w:hAnsi="Times New Roman" w:cs="Times New Roman"/>
        </w:rPr>
        <w:t xml:space="preserve"> 2016</w:t>
      </w:r>
    </w:p>
    <w:tbl>
      <w:tblPr>
        <w:tblStyle w:val="Tabela-Siatka"/>
        <w:tblW w:w="96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2660"/>
      </w:tblGrid>
      <w:tr w:rsidR="00682C85" w:rsidRPr="00210DA7" w:rsidTr="00F71674">
        <w:tc>
          <w:tcPr>
            <w:tcW w:w="6946" w:type="dxa"/>
          </w:tcPr>
          <w:p w:rsidR="003A694C" w:rsidRPr="00BD18D1" w:rsidRDefault="00DF7BE3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Ewaluacja zewnętrzna : poradnik wizytatora</w:t>
            </w:r>
            <w:r w:rsidRPr="00BD1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 praca zbiorowa / pod red. Anny Gocłowskiej ; aut. Iwona Dąbrowska [i in.]. - Warszawa : Ośrodek Rozwoju Edukacji, [2016]</w:t>
            </w:r>
          </w:p>
          <w:p w:rsidR="00BD18D1" w:rsidRDefault="00BD18D1" w:rsidP="00BD1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D18D1" w:rsidRPr="00BD18D1" w:rsidRDefault="00BD18D1" w:rsidP="00BD1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BD18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18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111046</w:t>
            </w:r>
          </w:p>
          <w:p w:rsidR="00BD18D1" w:rsidRDefault="00BD18D1" w:rsidP="00BD18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7BE3" w:rsidRPr="009B1682" w:rsidRDefault="00BD18D1" w:rsidP="00B01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Oddajemy do Twoich rąk poradnik do prowadzenia ewaluacji zewnętrznej. Spróbuj znaleźć w nim coś dla siebie. Odważyliśmy się podjąć takiego zadania, bo w realizowanym projekcie systemowym „Program wzmocnienia efektywności systemu nadzoru pedagogicznego i oceny jakości pracy szkoły” wypracowano przestrzeń do wzajemnego uczenia się. Zdecydowana większość wdrażanych przecież zmian, zarówno w zakresie stosowanych narzędzi, jak i konceptualizacji badania, a także modyfikacji programów szkoleniowych, wypracowywana jest wspólnie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wizytatorami i dyrektorami poszczególnych typów szkół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1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placówek. </w:t>
            </w:r>
          </w:p>
        </w:tc>
        <w:tc>
          <w:tcPr>
            <w:tcW w:w="2660" w:type="dxa"/>
          </w:tcPr>
          <w:p w:rsidR="00682C85" w:rsidRPr="00AE6D51" w:rsidRDefault="00DF7BE3" w:rsidP="00AE6D51">
            <w:pPr>
              <w:pStyle w:val="book-desc"/>
              <w:shd w:val="clear" w:color="auto" w:fill="FFFFFF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203B8574" wp14:editId="267B7AB3">
                  <wp:extent cx="1533525" cy="2066925"/>
                  <wp:effectExtent l="0" t="0" r="0" b="9525"/>
                  <wp:docPr id="5" name="Obraz 5" descr="C:\Users\lzywutska\Downloads\5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zywutska\Downloads\5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DB2B07">
        <w:trPr>
          <w:trHeight w:val="3133"/>
        </w:trPr>
        <w:tc>
          <w:tcPr>
            <w:tcW w:w="6946" w:type="dxa"/>
          </w:tcPr>
          <w:p w:rsidR="00263BF9" w:rsidRPr="00BB679B" w:rsidRDefault="00BD18D1" w:rsidP="00B01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Poradnik metodyczny dla nauczycieli prowadzących zajęcia szachów w ramach projektu "Edukacja przez Szachy w Szkole" : zbiór artykułów </w:t>
            </w:r>
            <w:r w:rsidRPr="00BB6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/ red. </w:t>
            </w:r>
            <w:proofErr w:type="spellStart"/>
            <w:r w:rsidRPr="00BB6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prow</w:t>
            </w:r>
            <w:proofErr w:type="spellEnd"/>
            <w:r w:rsidRPr="00BB6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Barbara Góra. - Warszawa : Polski Związek Szachowy, 2016.</w:t>
            </w:r>
          </w:p>
          <w:p w:rsidR="00BD18D1" w:rsidRPr="00BB679B" w:rsidRDefault="00BD18D1" w:rsidP="00B01F7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BB6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BB6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15389/b</w:t>
            </w:r>
          </w:p>
          <w:p w:rsidR="00BD18D1" w:rsidRPr="00F55339" w:rsidRDefault="00022E32" w:rsidP="00022E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Publikacja, która ma zachęcić do pogłębienia wiedzy i odkrywania tego, co w Waszym przypadku najlepiej sprawdza się  w pracy </w:t>
            </w:r>
            <w:r w:rsidR="006910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dziećmi. Z materiału zawartego w książce można korzystać także podczas pracy z dorosłymi. Szachy znakomicie sprawdzają się jako dodatek do terapii, resocjalizacji i rehabilitacji.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/>
        </w:tc>
      </w:tr>
      <w:tr w:rsidR="00682C85" w:rsidTr="00F71674">
        <w:tc>
          <w:tcPr>
            <w:tcW w:w="6946" w:type="dxa"/>
          </w:tcPr>
          <w:p w:rsidR="00EF6DE0" w:rsidRPr="00BB679B" w:rsidRDefault="00881242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Szkoła wobec wymagań państwa : poradnik dla nauczycieli </w:t>
            </w:r>
            <w:r w:rsidR="00691012" w:rsidRPr="00691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91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 dyrektorów</w:t>
            </w:r>
            <w:r w:rsidRPr="00BB6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 praca zbiorowa / pod red. Anny Gocłowskiej ; aut. Iwona Dąbrowska, Bogumiła Jarka, Anna Kaczmarek, Krystyna Kaczorowska, Barbara Krawczyk, Jolanta Lenkiewicz-Broda, Mariusz Maziarz, Barbara Milecka, Teresa Traczyk. - Warszawa : Ośrodek Rozwoju Edukacji, 2015.</w:t>
            </w:r>
          </w:p>
          <w:p w:rsidR="00881242" w:rsidRPr="00BB679B" w:rsidRDefault="00881242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1242" w:rsidRPr="00BB679B" w:rsidRDefault="00881242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6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BB67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 w:rsidRPr="00BB67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111045</w:t>
            </w:r>
          </w:p>
          <w:p w:rsidR="00F12B33" w:rsidRPr="00BB679B" w:rsidRDefault="00F12B33" w:rsidP="00B01F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75E86" w:rsidRDefault="00BB679B" w:rsidP="00075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Zanim przyjrzymy się bliżej wymaganiom stawianym szkole, spróbujmy odpowiedzieć na pytanie: co zrobić, aby nie tylko nauczać ale nade wszystko kształtować umiejętność uczenia się? Na początek warto uświadomić sobie, czym są w istocie (czym powinny być) procesy edukacyjne. Dlaczego stosowany dotąd termin „procesy dydaktyczne” zastąpiono nowym, choć budzącym podobne skojarzenia?</w:t>
            </w:r>
          </w:p>
          <w:p w:rsidR="00075E86" w:rsidRDefault="00075E86" w:rsidP="00075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91012" w:rsidRPr="00BB679B" w:rsidRDefault="00691012" w:rsidP="00075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12B33" w:rsidRPr="00234772" w:rsidRDefault="00F12B33" w:rsidP="00B01F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</w:p>
          <w:p w:rsidR="00682C85" w:rsidRDefault="00682C85" w:rsidP="00F71674">
            <w:pP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</w:pPr>
            <w:r>
              <w:rPr>
                <w:rFonts w:ascii="Tahoma" w:hAnsi="Tahoma" w:cs="Tahoma"/>
                <w:noProof/>
                <w:color w:val="00529B"/>
                <w:sz w:val="14"/>
                <w:szCs w:val="14"/>
                <w:lang w:eastAsia="pl-PL"/>
              </w:rPr>
              <w:t xml:space="preserve">    </w:t>
            </w:r>
          </w:p>
          <w:p w:rsidR="00682C85" w:rsidRDefault="00F12B33" w:rsidP="00F71674">
            <w:r>
              <w:rPr>
                <w:noProof/>
                <w:lang w:eastAsia="pl-PL"/>
              </w:rPr>
              <w:drawing>
                <wp:inline distT="0" distB="0" distL="0" distR="0" wp14:anchorId="7B5F6AAE" wp14:editId="168C96C4">
                  <wp:extent cx="1543050" cy="2095500"/>
                  <wp:effectExtent l="0" t="0" r="0" b="0"/>
                  <wp:docPr id="6" name="Obraz 6" descr="Znalezione obrazy dla zapytania Szko&amp;lstrok;a wobec wymaga&amp;nacute; pa&amp;nacute;stwa : poradnik dla nauczycieli i dyrektorów : praca zbiorowa / pod red. Anny Goc&amp;lstrok;owskiej 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 Szko&amp;lstrok;a wobec wymaga&amp;nacute; pa&amp;nacute;stwa : poradnik dla nauczycieli i dyrektorów : praca zbiorowa / pod red. Anny Goc&amp;lstrok;owskiej 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993" cy="210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C83525" w:rsidRPr="0041122C" w:rsidRDefault="0041122C" w:rsidP="00DB2B07">
            <w:pPr>
              <w:pStyle w:val="NormalnyWeb"/>
              <w:jc w:val="both"/>
              <w:rPr>
                <w:color w:val="000000"/>
                <w:shd w:val="clear" w:color="auto" w:fill="FFFFFF"/>
              </w:rPr>
            </w:pPr>
            <w:r w:rsidRPr="00691012">
              <w:rPr>
                <w:b/>
                <w:color w:val="000000"/>
                <w:shd w:val="clear" w:color="auto" w:fill="FFFFFF"/>
              </w:rPr>
              <w:lastRenderedPageBreak/>
              <w:t>Przyroda w szkole ponadgimnazjalnej : poradnik metodyczny</w:t>
            </w:r>
            <w:r w:rsidRPr="0041122C">
              <w:rPr>
                <w:color w:val="000000"/>
                <w:shd w:val="clear" w:color="auto" w:fill="FFFFFF"/>
              </w:rPr>
              <w:t xml:space="preserve"> / Jolanta Golanko, Grażyna </w:t>
            </w:r>
            <w:proofErr w:type="spellStart"/>
            <w:r w:rsidRPr="0041122C">
              <w:rPr>
                <w:color w:val="000000"/>
                <w:shd w:val="clear" w:color="auto" w:fill="FFFFFF"/>
              </w:rPr>
              <w:t>Skirmuntt</w:t>
            </w:r>
            <w:proofErr w:type="spellEnd"/>
            <w:r w:rsidRPr="0041122C">
              <w:rPr>
                <w:color w:val="000000"/>
                <w:shd w:val="clear" w:color="auto" w:fill="FFFFFF"/>
              </w:rPr>
              <w:t>, Urszula Poziomek. - Warszawa : Ośrodek Rozwoju Edukacji, [2015].</w:t>
            </w:r>
          </w:p>
          <w:p w:rsidR="0041122C" w:rsidRDefault="0041122C" w:rsidP="00DB2B07">
            <w:pPr>
              <w:pStyle w:val="NormalnyWeb"/>
              <w:jc w:val="both"/>
              <w:rPr>
                <w:color w:val="000000"/>
                <w:shd w:val="clear" w:color="auto" w:fill="FFFFFF"/>
              </w:rPr>
            </w:pPr>
            <w:r w:rsidRPr="0041122C">
              <w:rPr>
                <w:color w:val="000000"/>
                <w:shd w:val="clear" w:color="auto" w:fill="FFFFFF"/>
              </w:rPr>
              <w:t>Przemyśl   </w:t>
            </w:r>
            <w:r w:rsidRPr="0041122C">
              <w:rPr>
                <w:shd w:val="clear" w:color="auto" w:fill="FFFFFF"/>
              </w:rPr>
              <w:t>WP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1122C">
              <w:rPr>
                <w:color w:val="000000"/>
                <w:shd w:val="clear" w:color="auto" w:fill="FFFFFF"/>
              </w:rPr>
              <w:t>15236/b</w:t>
            </w:r>
          </w:p>
          <w:p w:rsidR="0041122C" w:rsidRPr="0041122C" w:rsidRDefault="0041122C" w:rsidP="00075E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11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Opracowany przez nas poradnik jest próbą odpowiedzi na najczęściej zadawane przez dyrektorów s</w:t>
            </w:r>
            <w:r w:rsidR="00075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zkół i nauczycieli pytania: Jak </w:t>
            </w:r>
            <w:r w:rsidRPr="00411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prawidłowo interpretować podstawę programową przyrody? Czym jest wątek tematyczny i</w:t>
            </w:r>
            <w:r w:rsidR="00075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przedmiotowy? W jaki sposób do</w:t>
            </w:r>
            <w:r w:rsidRPr="00411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konać wyboru wątków? Jak zorganizować nauczanie przyrody</w:t>
            </w:r>
            <w:r w:rsidR="00075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? Oddajemy go Czytelni</w:t>
            </w:r>
            <w:r w:rsidRPr="00411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 z nadzieją, że rozwieje, przynajmniej niektóre, wątpliwości związane z realizacją przyrody</w:t>
            </w:r>
            <w:r w:rsidR="00075E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112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zachęci do poszukiwania własnych, twórczych rozwiązań</w:t>
            </w:r>
          </w:p>
          <w:p w:rsidR="0041122C" w:rsidRPr="00411B23" w:rsidRDefault="0041122C" w:rsidP="00DB2B07">
            <w:pPr>
              <w:pStyle w:val="NormalnyWeb"/>
              <w:jc w:val="both"/>
            </w:pPr>
          </w:p>
        </w:tc>
        <w:tc>
          <w:tcPr>
            <w:tcW w:w="2660" w:type="dxa"/>
          </w:tcPr>
          <w:p w:rsidR="00682C85" w:rsidRPr="00611A16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 </w:t>
            </w:r>
          </w:p>
          <w:p w:rsidR="00682C85" w:rsidRDefault="00682C85" w:rsidP="00F71674">
            <w:r>
              <w:t xml:space="preserve">    </w:t>
            </w:r>
            <w:r w:rsidR="0041122C">
              <w:rPr>
                <w:noProof/>
                <w:lang w:eastAsia="pl-PL"/>
              </w:rPr>
              <w:drawing>
                <wp:inline distT="0" distB="0" distL="0" distR="0" wp14:anchorId="799FCC31" wp14:editId="02696360">
                  <wp:extent cx="1340586" cy="2219325"/>
                  <wp:effectExtent l="0" t="0" r="0" b="0"/>
                  <wp:docPr id="1" name="Obraz 1" descr="Znalezione obrazy dla zapytania Przyroda w szkole ponadgimnazjalnej : poradnik metodyczny / Jolanta Golanko, Gra&amp;zdot;yna Skirmuntt, Urszula Poziomek. - Warszawa : O&amp;sacute;rodek Rozwoju Edukacji, [2015]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Przyroda w szkole ponadgimnazjalnej : poradnik metodyczny / Jolanta Golanko, Gra&amp;zdot;yna Skirmuntt, Urszula Poziomek. - Warszawa : O&amp;sacute;rodek Rozwoju Edukacji, [2015]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586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C85" w:rsidTr="00F71674">
        <w:tc>
          <w:tcPr>
            <w:tcW w:w="6946" w:type="dxa"/>
          </w:tcPr>
          <w:p w:rsidR="006C376E" w:rsidRPr="006205B4" w:rsidRDefault="006205B4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1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Grajmy w szachy : scenariusze lekcji dla nauczycieli prowadzących zajęcia szachowe w ramach projektu "Edukacja przez Szachy w Szkole" I </w:t>
            </w:r>
            <w:proofErr w:type="spellStart"/>
            <w:r w:rsidRPr="00691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6910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II rok nauczania</w:t>
            </w:r>
            <w:r w:rsidRPr="00620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Ewa Przeździecka. - Warszawa : Polski Związek Szachowy, 2015.</w:t>
            </w:r>
          </w:p>
          <w:p w:rsidR="006205B4" w:rsidRPr="006205B4" w:rsidRDefault="006205B4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05B4" w:rsidRDefault="006205B4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0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6205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05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15388/b</w:t>
            </w:r>
          </w:p>
          <w:p w:rsidR="006205B4" w:rsidRDefault="006205B4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05B4" w:rsidRPr="006205B4" w:rsidRDefault="006205B4" w:rsidP="00C34B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Książka zawiera zbiór scenariuszy lekcji nauki gry w szachy dla klas I – III szkoły podstawowej. Autorka uzupełniła </w:t>
            </w:r>
            <w:r w:rsidR="0069101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</w:t>
            </w:r>
            <w:r w:rsidR="00691012">
              <w:rPr>
                <w:rFonts w:ascii="Times New Roman" w:hAnsi="Times New Roman" w:cs="Times New Roman"/>
                <w:sz w:val="24"/>
                <w:szCs w:val="24"/>
              </w:rPr>
              <w:t>zaczerpnięte z innych źródeł, tworząc kompendium wiedzy szachowej dla nauczyciela.</w:t>
            </w:r>
          </w:p>
        </w:tc>
        <w:tc>
          <w:tcPr>
            <w:tcW w:w="2660" w:type="dxa"/>
          </w:tcPr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</w:p>
          <w:p w:rsidR="00682C85" w:rsidRDefault="00682C85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</w:p>
          <w:p w:rsidR="00682C85" w:rsidRDefault="00682C85" w:rsidP="00F71674">
            <w: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  <w:t xml:space="preserve">  </w:t>
            </w:r>
            <w:bookmarkStart w:id="0" w:name="_GoBack"/>
            <w:bookmarkEnd w:id="0"/>
          </w:p>
        </w:tc>
      </w:tr>
      <w:tr w:rsidR="00B96FE1" w:rsidTr="00F71674">
        <w:tc>
          <w:tcPr>
            <w:tcW w:w="6946" w:type="dxa"/>
          </w:tcPr>
          <w:p w:rsidR="00B96FE1" w:rsidRPr="00B96FE1" w:rsidRDefault="00B96FE1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465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Nauczyciel i uczeń w przestrzeni kreatywnych działań</w:t>
            </w:r>
            <w:r w:rsidRPr="00B9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 red. nauk. Joanna </w:t>
            </w:r>
            <w:proofErr w:type="spellStart"/>
            <w:r w:rsidRPr="00B9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Skibska</w:t>
            </w:r>
            <w:proofErr w:type="spellEnd"/>
            <w:r w:rsidRPr="00B9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 Justyna Wojciechowska. - Warszawa : "Żak", 2015.</w:t>
            </w:r>
          </w:p>
          <w:p w:rsidR="00B96FE1" w:rsidRPr="00B96FE1" w:rsidRDefault="00B96FE1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6FE1" w:rsidRDefault="00B96FE1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9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Przemyśl   </w:t>
            </w:r>
            <w:r w:rsidRPr="00B96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109859</w:t>
            </w:r>
            <w:r w:rsidRPr="00B9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9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Jarosław   </w:t>
            </w:r>
            <w:r w:rsidRPr="00B96F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WJ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96F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56511</w:t>
            </w:r>
          </w:p>
          <w:p w:rsidR="00B96FE1" w:rsidRDefault="00B96FE1" w:rsidP="00C34BD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6FE1" w:rsidRPr="000465C1" w:rsidRDefault="001B36FD" w:rsidP="00C34BD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465C1">
              <w:rPr>
                <w:rFonts w:ascii="Times New Roman" w:hAnsi="Times New Roman" w:cs="Times New Roman"/>
                <w:sz w:val="24"/>
                <w:szCs w:val="24"/>
              </w:rPr>
              <w:t>Przestrzeń kreatywnych działań wspólna dla nauczyciela i ucznia stanowi zagadnienie wielokrotnie podejmowane przez specjalistów różnych dziedzin nauki. Złożoność tematu narzuca wręcz konieczność uściślenia refleksji oraz aktualizowania ich o najnowsze spostrzeżenia i wnioski zarówno teoretyków, jak i praktyków, dla których poruszana problematyka jest badawczym centrum. Autorzy poszczególnych tekstów podjęli rozważania w wyznaczonym obszarze ujętym z różnych perspektyw. Charakter tekstów dał podstawę dla świadomego i celowego podziału na rozdziały, których rozważania skupiają się wokół wyzwań, działań oraz mediów stanowiących często fundament dla powstawania nowych idei.</w:t>
            </w:r>
          </w:p>
        </w:tc>
        <w:tc>
          <w:tcPr>
            <w:tcW w:w="2660" w:type="dxa"/>
          </w:tcPr>
          <w:p w:rsidR="00B96FE1" w:rsidRDefault="00B96FE1" w:rsidP="00F71674">
            <w:pPr>
              <w:rPr>
                <w:rFonts w:ascii="Arial" w:hAnsi="Arial" w:cs="Arial"/>
                <w:noProof/>
                <w:color w:val="666666"/>
                <w:sz w:val="15"/>
                <w:szCs w:val="15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2575" cy="2199115"/>
                  <wp:effectExtent l="0" t="0" r="0" b="0"/>
                  <wp:docPr id="3" name="Obraz 3" descr="Znalezione obrazy dla zapytania Nauczyciel i ucze&amp;nacute; w przestrzeni kreatywnych dzia&amp;lstrok;a&amp;nacute; / red. nauk. Joanna Skibska i Justyna Wojciechowska. - Warszawa : &quot;&amp;Zdot;ak&quot;, 2015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 Nauczyciel i ucze&amp;nacute; w przestrzeni kreatywnych dzia&amp;lstrok;a&amp;nacute; / red. nauk. Joanna Skibska i Justyna Wojciechowska. - Warszawa : &quot;&amp;Zdot;ak&quot;, 2015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19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5275" w:rsidRPr="00A5301E" w:rsidRDefault="00210DA7" w:rsidP="00DB2B07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02886">
        <w:rPr>
          <w:rFonts w:ascii="Times New Roman" w:hAnsi="Times New Roman" w:cs="Times New Roman"/>
          <w:sz w:val="24"/>
          <w:szCs w:val="24"/>
        </w:rPr>
        <w:t xml:space="preserve">Na podstawie recenzji wydawców przygotowała </w:t>
      </w:r>
      <w:r>
        <w:rPr>
          <w:rFonts w:ascii="Times New Roman" w:hAnsi="Times New Roman" w:cs="Times New Roman"/>
          <w:sz w:val="24"/>
          <w:szCs w:val="24"/>
        </w:rPr>
        <w:t xml:space="preserve">Lilianna </w:t>
      </w:r>
      <w:proofErr w:type="spellStart"/>
      <w:r w:rsidRPr="00002886">
        <w:rPr>
          <w:rFonts w:ascii="Times New Roman" w:hAnsi="Times New Roman" w:cs="Times New Roman"/>
          <w:sz w:val="24"/>
          <w:szCs w:val="24"/>
        </w:rPr>
        <w:t>Żywutska</w:t>
      </w:r>
      <w:proofErr w:type="spellEnd"/>
    </w:p>
    <w:sectPr w:rsidR="00305275" w:rsidRPr="00A5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4C"/>
    <w:multiLevelType w:val="multilevel"/>
    <w:tmpl w:val="BB9C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F7AC1"/>
    <w:multiLevelType w:val="multilevel"/>
    <w:tmpl w:val="3250B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43CE0"/>
    <w:multiLevelType w:val="multilevel"/>
    <w:tmpl w:val="2EBE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83183"/>
    <w:multiLevelType w:val="multilevel"/>
    <w:tmpl w:val="3D14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CD41C4"/>
    <w:multiLevelType w:val="multilevel"/>
    <w:tmpl w:val="7456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BF"/>
    <w:rsid w:val="00004C9B"/>
    <w:rsid w:val="00022E32"/>
    <w:rsid w:val="00027D53"/>
    <w:rsid w:val="000465C1"/>
    <w:rsid w:val="00075E86"/>
    <w:rsid w:val="000D65C9"/>
    <w:rsid w:val="00136921"/>
    <w:rsid w:val="00140A43"/>
    <w:rsid w:val="00153B3B"/>
    <w:rsid w:val="0016028F"/>
    <w:rsid w:val="00171076"/>
    <w:rsid w:val="001B36FD"/>
    <w:rsid w:val="001D034B"/>
    <w:rsid w:val="00210DA7"/>
    <w:rsid w:val="002120DA"/>
    <w:rsid w:val="0022379B"/>
    <w:rsid w:val="00234772"/>
    <w:rsid w:val="00263BF9"/>
    <w:rsid w:val="002E0395"/>
    <w:rsid w:val="00305275"/>
    <w:rsid w:val="00363A15"/>
    <w:rsid w:val="003802BF"/>
    <w:rsid w:val="003A694C"/>
    <w:rsid w:val="003F44C8"/>
    <w:rsid w:val="0041122C"/>
    <w:rsid w:val="00411B23"/>
    <w:rsid w:val="004C0F63"/>
    <w:rsid w:val="004F0CFC"/>
    <w:rsid w:val="005233CF"/>
    <w:rsid w:val="005440A3"/>
    <w:rsid w:val="0057290D"/>
    <w:rsid w:val="005D578E"/>
    <w:rsid w:val="005F5560"/>
    <w:rsid w:val="00611A16"/>
    <w:rsid w:val="006205B4"/>
    <w:rsid w:val="00621D25"/>
    <w:rsid w:val="00627F88"/>
    <w:rsid w:val="00646504"/>
    <w:rsid w:val="0065629E"/>
    <w:rsid w:val="006578A9"/>
    <w:rsid w:val="006779F3"/>
    <w:rsid w:val="00682C85"/>
    <w:rsid w:val="00691012"/>
    <w:rsid w:val="006A06F7"/>
    <w:rsid w:val="006B3DCE"/>
    <w:rsid w:val="006B5885"/>
    <w:rsid w:val="006C376E"/>
    <w:rsid w:val="00723A63"/>
    <w:rsid w:val="00732C3F"/>
    <w:rsid w:val="00791F48"/>
    <w:rsid w:val="007A01F3"/>
    <w:rsid w:val="007A6892"/>
    <w:rsid w:val="00807103"/>
    <w:rsid w:val="00832298"/>
    <w:rsid w:val="0086330D"/>
    <w:rsid w:val="00881242"/>
    <w:rsid w:val="00881675"/>
    <w:rsid w:val="008A0100"/>
    <w:rsid w:val="00934DFC"/>
    <w:rsid w:val="0094099C"/>
    <w:rsid w:val="0096275B"/>
    <w:rsid w:val="009B0324"/>
    <w:rsid w:val="009B1682"/>
    <w:rsid w:val="009F1D19"/>
    <w:rsid w:val="009F5D93"/>
    <w:rsid w:val="00A10953"/>
    <w:rsid w:val="00A5301E"/>
    <w:rsid w:val="00AC2E87"/>
    <w:rsid w:val="00AE6D51"/>
    <w:rsid w:val="00B01F7F"/>
    <w:rsid w:val="00B624AD"/>
    <w:rsid w:val="00B70172"/>
    <w:rsid w:val="00B96FE1"/>
    <w:rsid w:val="00BB679B"/>
    <w:rsid w:val="00BC1485"/>
    <w:rsid w:val="00BD18D1"/>
    <w:rsid w:val="00BD4309"/>
    <w:rsid w:val="00BE5DD7"/>
    <w:rsid w:val="00BF07DB"/>
    <w:rsid w:val="00C11684"/>
    <w:rsid w:val="00C2327A"/>
    <w:rsid w:val="00C34BD7"/>
    <w:rsid w:val="00C83525"/>
    <w:rsid w:val="00C9046B"/>
    <w:rsid w:val="00CE38E3"/>
    <w:rsid w:val="00CF0FA6"/>
    <w:rsid w:val="00CF1E30"/>
    <w:rsid w:val="00D14C86"/>
    <w:rsid w:val="00D30A27"/>
    <w:rsid w:val="00D51813"/>
    <w:rsid w:val="00D67138"/>
    <w:rsid w:val="00D6775D"/>
    <w:rsid w:val="00DB2B07"/>
    <w:rsid w:val="00DF7806"/>
    <w:rsid w:val="00DF7BE3"/>
    <w:rsid w:val="00E33DCB"/>
    <w:rsid w:val="00E55D4C"/>
    <w:rsid w:val="00EC4DEB"/>
    <w:rsid w:val="00EC6F06"/>
    <w:rsid w:val="00ED61CA"/>
    <w:rsid w:val="00EF382F"/>
    <w:rsid w:val="00EF6DE0"/>
    <w:rsid w:val="00F12B33"/>
    <w:rsid w:val="00F20506"/>
    <w:rsid w:val="00F55339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-desc">
    <w:name w:val="book-desc"/>
    <w:basedOn w:val="Normalny"/>
    <w:rsid w:val="00682C85"/>
    <w:pPr>
      <w:spacing w:before="125" w:after="125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8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82C8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96275B"/>
  </w:style>
  <w:style w:type="paragraph" w:styleId="NormalnyWeb">
    <w:name w:val="Normal (Web)"/>
    <w:basedOn w:val="Normalny"/>
    <w:uiPriority w:val="99"/>
    <w:unhideWhenUsed/>
    <w:rsid w:val="0067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779F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1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2">
    <w:name w:val="pa2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me">
    <w:name w:val="name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3">
    <w:name w:val="pa3"/>
    <w:basedOn w:val="Normalny"/>
    <w:rsid w:val="009B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B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1D19"/>
    <w:rPr>
      <w:b/>
      <w:bCs/>
    </w:rPr>
  </w:style>
  <w:style w:type="character" w:customStyle="1" w:styleId="notranslate">
    <w:name w:val="notranslate"/>
    <w:basedOn w:val="Domylnaczcionkaakapitu"/>
    <w:rsid w:val="006A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5C8D7-65F4-4D7F-BE3B-3C3406AE8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Żywutska</dc:creator>
  <cp:keywords/>
  <dc:description/>
  <cp:lastModifiedBy>Lilianna Żywutska</cp:lastModifiedBy>
  <cp:revision>28</cp:revision>
  <dcterms:created xsi:type="dcterms:W3CDTF">2014-10-23T13:29:00Z</dcterms:created>
  <dcterms:modified xsi:type="dcterms:W3CDTF">2016-12-29T14:07:00Z</dcterms:modified>
</cp:coreProperties>
</file>