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1E" w:rsidRPr="00692098" w:rsidRDefault="00537F65" w:rsidP="00441C1E">
      <w:pPr>
        <w:pStyle w:val="Standard"/>
        <w:jc w:val="center"/>
        <w:rPr>
          <w:rFonts w:cs="Times New Roman"/>
          <w:b/>
          <w:color w:val="C00000"/>
        </w:rPr>
      </w:pPr>
      <w:r w:rsidRPr="00692098">
        <w:rPr>
          <w:rFonts w:cs="Times New Roman"/>
          <w:b/>
          <w:color w:val="C00000"/>
        </w:rPr>
        <w:t xml:space="preserve">KONKURS </w:t>
      </w:r>
      <w:r w:rsidR="00441C1E" w:rsidRPr="00692098">
        <w:rPr>
          <w:rFonts w:cs="Times New Roman"/>
          <w:b/>
          <w:color w:val="C00000"/>
        </w:rPr>
        <w:t xml:space="preserve">MATEMATYCZNY </w:t>
      </w:r>
      <w:r w:rsidRPr="00692098">
        <w:rPr>
          <w:rFonts w:cs="Times New Roman"/>
          <w:b/>
          <w:color w:val="C00000"/>
        </w:rPr>
        <w:t xml:space="preserve">DLA UCZNIÓW GIMNAZJUM </w:t>
      </w:r>
      <w:r w:rsidR="00441C1E" w:rsidRPr="00692098">
        <w:rPr>
          <w:rFonts w:cs="Times New Roman"/>
          <w:b/>
          <w:color w:val="C00000"/>
        </w:rPr>
        <w:br/>
      </w:r>
      <w:r w:rsidRPr="00692098">
        <w:rPr>
          <w:rFonts w:cs="Times New Roman"/>
          <w:b/>
          <w:color w:val="C00000"/>
        </w:rPr>
        <w:t>z</w:t>
      </w:r>
      <w:r w:rsidR="00165298" w:rsidRPr="00692098">
        <w:rPr>
          <w:rFonts w:cs="Times New Roman"/>
          <w:b/>
          <w:color w:val="C00000"/>
        </w:rPr>
        <w:t> </w:t>
      </w:r>
      <w:r w:rsidRPr="00692098">
        <w:rPr>
          <w:rFonts w:cs="Times New Roman"/>
          <w:b/>
          <w:color w:val="C00000"/>
        </w:rPr>
        <w:t>WOJEWÓDZTWA PODKARPACKIEG</w:t>
      </w:r>
      <w:r w:rsidR="00441C1E" w:rsidRPr="00692098">
        <w:rPr>
          <w:rFonts w:cs="Times New Roman"/>
          <w:b/>
          <w:color w:val="C00000"/>
        </w:rPr>
        <w:t>O</w:t>
      </w:r>
    </w:p>
    <w:p w:rsidR="00537F65" w:rsidRPr="00692098" w:rsidRDefault="00537F65" w:rsidP="00441C1E">
      <w:pPr>
        <w:pStyle w:val="Standard"/>
        <w:jc w:val="center"/>
        <w:rPr>
          <w:rFonts w:cs="Times New Roman"/>
          <w:b/>
          <w:color w:val="C00000"/>
        </w:rPr>
      </w:pPr>
      <w:r w:rsidRPr="00692098">
        <w:rPr>
          <w:rFonts w:cs="Times New Roman"/>
          <w:b/>
          <w:color w:val="C00000"/>
        </w:rPr>
        <w:t xml:space="preserve">W ROKU SZKOLNYM </w:t>
      </w:r>
      <w:r w:rsidR="00441C1E" w:rsidRPr="00692098">
        <w:rPr>
          <w:rFonts w:cs="Times New Roman"/>
          <w:b/>
          <w:color w:val="C00000"/>
        </w:rPr>
        <w:t>2015/16</w:t>
      </w:r>
    </w:p>
    <w:p w:rsidR="00C52A04" w:rsidRDefault="00C52A04" w:rsidP="00537F65">
      <w:pPr>
        <w:pStyle w:val="Standard"/>
        <w:jc w:val="center"/>
        <w:rPr>
          <w:rFonts w:cs="Times New Roman"/>
          <w:b/>
        </w:rPr>
      </w:pPr>
    </w:p>
    <w:p w:rsidR="00C52A04" w:rsidRDefault="00C52A04" w:rsidP="00C52A04">
      <w:pPr>
        <w:jc w:val="both"/>
        <w:rPr>
          <w:rFonts w:ascii="Times New Roman" w:hAnsi="Times New Roman"/>
          <w:sz w:val="24"/>
          <w:szCs w:val="24"/>
        </w:rPr>
      </w:pPr>
    </w:p>
    <w:p w:rsidR="00C52A04" w:rsidRDefault="00C52A04" w:rsidP="00C52A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konkursu powinni wykazać się wiedzą i umiejętnościami obejmującymi i poszerzającymi treści podstawy programowej kształcenia ogólnego, w części dotyczącej przedmiotu </w:t>
      </w:r>
      <w:r w:rsidR="00441C1E">
        <w:rPr>
          <w:rFonts w:ascii="Times New Roman" w:hAnsi="Times New Roman"/>
          <w:sz w:val="24"/>
          <w:szCs w:val="24"/>
        </w:rPr>
        <w:t>matematyka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441C1E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 xml:space="preserve">etapie edukacyjnym, zgodnie z rozporządzeniem Ministra Edukacji Narodowej z dnia 27 sierpnia 2012 r. w sprawie podstawy programowej wychowania przedszkolnego oraz kształcenia ogólnego w poszczególnych typach szkół – załącznik </w:t>
      </w:r>
      <w:r w:rsidRPr="00441C1E">
        <w:rPr>
          <w:rFonts w:ascii="Times New Roman" w:hAnsi="Times New Roman"/>
          <w:sz w:val="24"/>
          <w:szCs w:val="24"/>
        </w:rPr>
        <w:t>Nr 4</w:t>
      </w:r>
      <w:r>
        <w:rPr>
          <w:rFonts w:ascii="Times New Roman" w:hAnsi="Times New Roman"/>
          <w:sz w:val="24"/>
          <w:szCs w:val="24"/>
        </w:rPr>
        <w:t xml:space="preserve"> (Dz.U.2012.977 ze zm.). </w:t>
      </w:r>
    </w:p>
    <w:p w:rsidR="00042BAF" w:rsidRPr="00620609" w:rsidRDefault="00C52A04" w:rsidP="00042BA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szczegółowe konkursu</w:t>
      </w:r>
      <w:r w:rsidR="00042BAF">
        <w:rPr>
          <w:rFonts w:ascii="Times New Roman" w:hAnsi="Times New Roman"/>
          <w:sz w:val="24"/>
          <w:szCs w:val="24"/>
        </w:rPr>
        <w:t>:</w:t>
      </w:r>
    </w:p>
    <w:p w:rsidR="00C52A04" w:rsidRDefault="004B51E3" w:rsidP="00620609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20609">
        <w:rPr>
          <w:rFonts w:ascii="Times New Roman" w:hAnsi="Times New Roman"/>
          <w:sz w:val="24"/>
          <w:szCs w:val="24"/>
        </w:rPr>
        <w:t>prawdzenie opanowania materiału z zakresu nauczania matematyki w szkole gimnazjalnej</w:t>
      </w:r>
      <w:r>
        <w:rPr>
          <w:rFonts w:ascii="Times New Roman" w:hAnsi="Times New Roman"/>
          <w:sz w:val="24"/>
          <w:szCs w:val="24"/>
        </w:rPr>
        <w:t>,</w:t>
      </w:r>
    </w:p>
    <w:p w:rsidR="004B51E3" w:rsidRDefault="004B51E3" w:rsidP="004B51E3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kształcenie umiejętności precyzyjnego wyrażania myśli, wyciągania wniosków, </w:t>
      </w:r>
      <w:r w:rsidR="005235C6">
        <w:rPr>
          <w:rFonts w:ascii="Times New Roman" w:hAnsi="Times New Roman"/>
          <w:sz w:val="24"/>
          <w:szCs w:val="24"/>
        </w:rPr>
        <w:t xml:space="preserve">tworzenia </w:t>
      </w:r>
      <w:r>
        <w:rPr>
          <w:rFonts w:ascii="Times New Roman" w:hAnsi="Times New Roman"/>
          <w:sz w:val="24"/>
          <w:szCs w:val="24"/>
        </w:rPr>
        <w:t>model</w:t>
      </w:r>
      <w:r w:rsidR="005235C6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matematycznego,</w:t>
      </w:r>
    </w:p>
    <w:p w:rsidR="00620609" w:rsidRDefault="004B51E3" w:rsidP="00620609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zainteresowań i uzdolnień uczniów,</w:t>
      </w:r>
    </w:p>
    <w:p w:rsidR="004B51E3" w:rsidRDefault="004B51E3" w:rsidP="004B51E3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do samodzielnego, logicznego i twórczego myślenia,</w:t>
      </w:r>
    </w:p>
    <w:p w:rsidR="004B51E3" w:rsidRDefault="004B51E3" w:rsidP="004B51E3">
      <w:pPr>
        <w:pStyle w:val="Akapitzlist"/>
        <w:numPr>
          <w:ilvl w:val="0"/>
          <w:numId w:val="19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popularyzacja matematyki jako przyszłego kierunku kształcenia.</w:t>
      </w:r>
    </w:p>
    <w:p w:rsidR="004B51E3" w:rsidRDefault="004B51E3" w:rsidP="004B51E3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</w:p>
    <w:p w:rsidR="00441C1E" w:rsidRDefault="00C52A04" w:rsidP="00441C1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41C1E">
        <w:rPr>
          <w:rFonts w:ascii="Times New Roman" w:hAnsi="Times New Roman"/>
          <w:sz w:val="24"/>
          <w:szCs w:val="24"/>
        </w:rPr>
        <w:t>Dopuszczone przyrządy i pomoce</w:t>
      </w:r>
      <w:r w:rsidR="00441C1E" w:rsidRPr="00441C1E">
        <w:rPr>
          <w:rFonts w:ascii="Times New Roman" w:hAnsi="Times New Roman"/>
          <w:sz w:val="24"/>
          <w:szCs w:val="24"/>
        </w:rPr>
        <w:t xml:space="preserve">:   linijka, cyrkiel, długopis, ołówek. </w:t>
      </w:r>
    </w:p>
    <w:p w:rsidR="00441C1E" w:rsidRDefault="00441C1E" w:rsidP="00441C1E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 u</w:t>
      </w:r>
      <w:r w:rsidRPr="00441C1E">
        <w:rPr>
          <w:rFonts w:ascii="Times New Roman" w:hAnsi="Times New Roman"/>
          <w:sz w:val="24"/>
          <w:szCs w:val="24"/>
        </w:rPr>
        <w:t xml:space="preserve">czniowie </w:t>
      </w:r>
      <w:r w:rsidR="005235C6">
        <w:rPr>
          <w:rFonts w:ascii="Times New Roman" w:hAnsi="Times New Roman"/>
          <w:sz w:val="24"/>
          <w:szCs w:val="24"/>
        </w:rPr>
        <w:t>w szczególności</w:t>
      </w:r>
      <w:r w:rsidR="005235C6" w:rsidRPr="00441C1E">
        <w:rPr>
          <w:rFonts w:ascii="Times New Roman" w:hAnsi="Times New Roman"/>
          <w:sz w:val="24"/>
          <w:szCs w:val="24"/>
        </w:rPr>
        <w:t xml:space="preserve"> </w:t>
      </w:r>
      <w:r w:rsidRPr="00441C1E">
        <w:rPr>
          <w:rFonts w:ascii="Times New Roman" w:hAnsi="Times New Roman"/>
          <w:sz w:val="24"/>
          <w:szCs w:val="24"/>
        </w:rPr>
        <w:t>nie mogą korzystać</w:t>
      </w:r>
      <w:r w:rsidR="004B51E3">
        <w:rPr>
          <w:rFonts w:ascii="Times New Roman" w:hAnsi="Times New Roman"/>
          <w:sz w:val="24"/>
          <w:szCs w:val="24"/>
        </w:rPr>
        <w:t xml:space="preserve"> </w:t>
      </w:r>
      <w:r w:rsidRPr="00441C1E">
        <w:rPr>
          <w:rFonts w:ascii="Times New Roman" w:hAnsi="Times New Roman"/>
          <w:sz w:val="24"/>
          <w:szCs w:val="24"/>
        </w:rPr>
        <w:t>z kalkulatorów!</w:t>
      </w:r>
    </w:p>
    <w:p w:rsidR="00441C1E" w:rsidRPr="00441C1E" w:rsidRDefault="00441C1E" w:rsidP="00441C1E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C52A04" w:rsidRDefault="00BB1966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arkusza, typy zadań</w:t>
      </w:r>
      <w:r w:rsidR="00165298">
        <w:rPr>
          <w:rFonts w:ascii="Times New Roman" w:hAnsi="Times New Roman"/>
          <w:sz w:val="24"/>
          <w:szCs w:val="24"/>
        </w:rPr>
        <w:t>, uwagi</w:t>
      </w:r>
      <w:r w:rsidR="00441C1E">
        <w:rPr>
          <w:rFonts w:ascii="Times New Roman" w:hAnsi="Times New Roman"/>
          <w:sz w:val="24"/>
          <w:szCs w:val="24"/>
        </w:rPr>
        <w:t>:</w:t>
      </w:r>
    </w:p>
    <w:p w:rsidR="004B51E3" w:rsidRDefault="004B51E3" w:rsidP="00042BAF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rozwiązanie wszystkich zadań uczeń otrzym</w:t>
      </w:r>
      <w:r w:rsidR="005235C6">
        <w:rPr>
          <w:rFonts w:ascii="Times New Roman" w:hAnsi="Times New Roman"/>
          <w:sz w:val="24"/>
          <w:szCs w:val="24"/>
        </w:rPr>
        <w:t>uje</w:t>
      </w:r>
      <w:r>
        <w:rPr>
          <w:rFonts w:ascii="Times New Roman" w:hAnsi="Times New Roman"/>
          <w:sz w:val="24"/>
          <w:szCs w:val="24"/>
        </w:rPr>
        <w:t xml:space="preserve"> maksymalnie 50 punktów.</w:t>
      </w:r>
    </w:p>
    <w:p w:rsidR="00441C1E" w:rsidRDefault="00441C1E" w:rsidP="00042BAF">
      <w:pPr>
        <w:pStyle w:val="Tekstpodstawowy2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Ark</w:t>
      </w:r>
      <w:r>
        <w:rPr>
          <w:rFonts w:ascii="Times New Roman" w:hAnsi="Times New Roman"/>
          <w:sz w:val="24"/>
          <w:szCs w:val="24"/>
        </w:rPr>
        <w:t>usze konkursowe zawierać</w:t>
      </w:r>
      <w:r w:rsidR="004B5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1E3">
        <w:rPr>
          <w:rFonts w:ascii="Times New Roman" w:hAnsi="Times New Roman"/>
          <w:sz w:val="24"/>
          <w:szCs w:val="24"/>
        </w:rPr>
        <w:t>bedą</w:t>
      </w:r>
      <w:proofErr w:type="spellEnd"/>
      <w:r w:rsidRPr="00CD326C">
        <w:rPr>
          <w:rFonts w:ascii="Times New Roman" w:hAnsi="Times New Roman"/>
          <w:sz w:val="24"/>
          <w:szCs w:val="24"/>
        </w:rPr>
        <w:t xml:space="preserve"> zada</w:t>
      </w:r>
      <w:r>
        <w:rPr>
          <w:rFonts w:ascii="Times New Roman" w:hAnsi="Times New Roman"/>
          <w:sz w:val="24"/>
          <w:szCs w:val="24"/>
        </w:rPr>
        <w:t>nia typu:</w:t>
      </w:r>
    </w:p>
    <w:p w:rsidR="00441C1E" w:rsidRPr="002A2F4C" w:rsidRDefault="00441C1E" w:rsidP="00042BAF">
      <w:pPr>
        <w:pStyle w:val="Tekstpodstawowy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Pr="00CD326C">
        <w:rPr>
          <w:rFonts w:ascii="Times New Roman" w:hAnsi="Times New Roman"/>
          <w:sz w:val="24"/>
          <w:szCs w:val="24"/>
        </w:rPr>
        <w:t>mknięt</w:t>
      </w:r>
      <w:r>
        <w:rPr>
          <w:rFonts w:ascii="Times New Roman" w:hAnsi="Times New Roman"/>
          <w:sz w:val="24"/>
          <w:szCs w:val="24"/>
        </w:rPr>
        <w:t>e z jedną odpowiedzią poprawną,</w:t>
      </w:r>
    </w:p>
    <w:p w:rsidR="00441C1E" w:rsidRPr="002A2F4C" w:rsidRDefault="00441C1E" w:rsidP="00042BAF">
      <w:pPr>
        <w:pStyle w:val="Tekstpodstawowy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Pr="00CD326C">
        <w:rPr>
          <w:rFonts w:ascii="Times New Roman" w:hAnsi="Times New Roman"/>
          <w:sz w:val="24"/>
          <w:szCs w:val="24"/>
        </w:rPr>
        <w:t>mknięt</w:t>
      </w:r>
      <w:r>
        <w:rPr>
          <w:rFonts w:ascii="Times New Roman" w:hAnsi="Times New Roman"/>
          <w:sz w:val="24"/>
          <w:szCs w:val="24"/>
        </w:rPr>
        <w:t>e typu: PRAWDA- FAŁSZ,</w:t>
      </w:r>
    </w:p>
    <w:p w:rsidR="00441C1E" w:rsidRPr="00441C1E" w:rsidRDefault="00441C1E" w:rsidP="00042BAF">
      <w:pPr>
        <w:pStyle w:val="Tekstpodstawowy2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otwarte wymagające przedstawienia</w:t>
      </w:r>
      <w:r w:rsidR="00620609">
        <w:rPr>
          <w:rFonts w:ascii="Times New Roman" w:hAnsi="Times New Roman"/>
          <w:sz w:val="24"/>
          <w:szCs w:val="24"/>
        </w:rPr>
        <w:t xml:space="preserve"> szczegółowego</w:t>
      </w:r>
      <w:r>
        <w:rPr>
          <w:rFonts w:ascii="Times New Roman" w:hAnsi="Times New Roman"/>
          <w:sz w:val="24"/>
          <w:szCs w:val="24"/>
        </w:rPr>
        <w:t xml:space="preserve"> toku rozumowania.</w:t>
      </w:r>
    </w:p>
    <w:p w:rsidR="004B51E3" w:rsidRDefault="004B51E3" w:rsidP="00042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42BAF" w:rsidRDefault="00042BAF" w:rsidP="00042BA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Uwagi: </w:t>
      </w:r>
    </w:p>
    <w:p w:rsidR="00441C1E" w:rsidRPr="00042BAF" w:rsidRDefault="004B51E3" w:rsidP="00042BA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441C1E" w:rsidRPr="00042BAF">
        <w:rPr>
          <w:rFonts w:ascii="Times New Roman" w:hAnsi="Times New Roman"/>
          <w:sz w:val="24"/>
          <w:szCs w:val="24"/>
        </w:rPr>
        <w:t>dania otwarte wymagają przedstawi</w:t>
      </w:r>
      <w:r>
        <w:rPr>
          <w:rFonts w:ascii="Times New Roman" w:hAnsi="Times New Roman"/>
          <w:sz w:val="24"/>
          <w:szCs w:val="24"/>
        </w:rPr>
        <w:t>enia szczegółowego rozumowania,</w:t>
      </w:r>
    </w:p>
    <w:p w:rsidR="00441C1E" w:rsidRPr="00042BAF" w:rsidRDefault="004B51E3" w:rsidP="00042BA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</w:t>
      </w:r>
      <w:r w:rsidR="00441C1E" w:rsidRPr="00042BAF">
        <w:rPr>
          <w:rFonts w:ascii="Times New Roman" w:hAnsi="Times New Roman"/>
          <w:sz w:val="24"/>
          <w:szCs w:val="24"/>
        </w:rPr>
        <w:t>żd</w:t>
      </w:r>
      <w:r>
        <w:rPr>
          <w:rFonts w:ascii="Times New Roman" w:hAnsi="Times New Roman"/>
          <w:sz w:val="24"/>
          <w:szCs w:val="24"/>
        </w:rPr>
        <w:t>a</w:t>
      </w:r>
      <w:r w:rsidR="00441C1E" w:rsidRPr="00042BAF">
        <w:rPr>
          <w:rFonts w:ascii="Times New Roman" w:hAnsi="Times New Roman"/>
          <w:sz w:val="24"/>
          <w:szCs w:val="24"/>
        </w:rPr>
        <w:t xml:space="preserve"> pełni poprawna metoda rozwiązania zadania nie zawarta w kluczu o</w:t>
      </w:r>
      <w:r>
        <w:rPr>
          <w:rFonts w:ascii="Times New Roman" w:hAnsi="Times New Roman"/>
          <w:sz w:val="24"/>
          <w:szCs w:val="24"/>
        </w:rPr>
        <w:t>ceniana jest na komplet punktów,</w:t>
      </w:r>
    </w:p>
    <w:p w:rsidR="00042BAF" w:rsidRDefault="004B51E3" w:rsidP="00042BAF">
      <w:pPr>
        <w:pStyle w:val="Tekstpodstawowy2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41C1E">
        <w:rPr>
          <w:rFonts w:ascii="Times New Roman" w:hAnsi="Times New Roman"/>
          <w:sz w:val="24"/>
          <w:szCs w:val="24"/>
        </w:rPr>
        <w:t>rysunki</w:t>
      </w:r>
      <w:r w:rsidR="00042BAF" w:rsidRPr="00441C1E">
        <w:rPr>
          <w:rFonts w:ascii="Times New Roman" w:hAnsi="Times New Roman"/>
          <w:sz w:val="24"/>
          <w:szCs w:val="24"/>
        </w:rPr>
        <w:t xml:space="preserve"> w zadaniach geometrycznych mają być czytelne i nie mogą stanowić jedynego uzasadnienia toku rozumowania w zadaniach otwartych</w:t>
      </w:r>
      <w:r>
        <w:rPr>
          <w:rFonts w:ascii="Times New Roman" w:hAnsi="Times New Roman"/>
          <w:sz w:val="24"/>
          <w:szCs w:val="24"/>
        </w:rPr>
        <w:t>,</w:t>
      </w:r>
    </w:p>
    <w:p w:rsidR="00042BAF" w:rsidRPr="00042BAF" w:rsidRDefault="004B51E3" w:rsidP="00042BA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42BAF" w:rsidRPr="00042BAF">
        <w:rPr>
          <w:rFonts w:ascii="Times New Roman" w:hAnsi="Times New Roman"/>
          <w:sz w:val="24"/>
          <w:szCs w:val="24"/>
        </w:rPr>
        <w:t>a błędne lub niekompletne rozumowanie uczeń nie może otrzymać kompletu punktów.</w:t>
      </w:r>
    </w:p>
    <w:p w:rsidR="00441C1E" w:rsidRPr="00042BAF" w:rsidRDefault="00441C1E" w:rsidP="00441C1E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4B51E3" w:rsidRDefault="004B51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B1966" w:rsidRDefault="00BB1966" w:rsidP="00C52A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Wymagania</w:t>
      </w:r>
      <w:r w:rsidR="00620609">
        <w:rPr>
          <w:rFonts w:ascii="Times New Roman" w:hAnsi="Times New Roman"/>
          <w:sz w:val="24"/>
          <w:szCs w:val="24"/>
        </w:rPr>
        <w:t>:</w:t>
      </w:r>
    </w:p>
    <w:p w:rsidR="00620609" w:rsidRDefault="00620609" w:rsidP="00620609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BB1966" w:rsidRPr="00620609" w:rsidRDefault="00BB1966" w:rsidP="00620609">
      <w:pPr>
        <w:pStyle w:val="Akapitzlist"/>
        <w:numPr>
          <w:ilvl w:val="1"/>
          <w:numId w:val="16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20609">
        <w:rPr>
          <w:rFonts w:ascii="Times New Roman" w:hAnsi="Times New Roman"/>
          <w:b/>
          <w:sz w:val="24"/>
          <w:szCs w:val="24"/>
        </w:rPr>
        <w:t>Etap szkolny</w:t>
      </w:r>
    </w:p>
    <w:p w:rsidR="00BB1966" w:rsidRDefault="00BB1966" w:rsidP="00620609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Wiadomości i umiejętności</w:t>
      </w:r>
      <w:r w:rsidR="00042BAF">
        <w:rPr>
          <w:rFonts w:ascii="Times New Roman" w:hAnsi="Times New Roman"/>
          <w:sz w:val="24"/>
          <w:szCs w:val="24"/>
        </w:rPr>
        <w:t>: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działań na liczbach wymiernych</w:t>
      </w:r>
      <w:r>
        <w:rPr>
          <w:rFonts w:ascii="Times New Roman" w:hAnsi="Times New Roman"/>
          <w:sz w:val="24"/>
          <w:szCs w:val="24"/>
        </w:rPr>
        <w:t xml:space="preserve"> i niewymiernych</w:t>
      </w:r>
      <w:r w:rsidRPr="00CD326C">
        <w:rPr>
          <w:rFonts w:ascii="Times New Roman" w:hAnsi="Times New Roman"/>
          <w:sz w:val="24"/>
          <w:szCs w:val="24"/>
        </w:rPr>
        <w:t>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obliczeń  procentowych,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 xml:space="preserve">potęg o wykładnikach całkowitych, 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własności pierwiastków,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wyrażeń algebraicznych,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stosowania wzorów skróconego mnożenia,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 xml:space="preserve">równań i nierówności liniowych z jedną niewiadomą, 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 xml:space="preserve">układów równań liniowych z dwiema niewiadomymi, 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wielkości wprost proporcjonalnych i odwrotnie proporcjonalnych,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własności wielokątów,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 xml:space="preserve">pól i obwodów wielokątów, 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pól i obwodów kół,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symetrii osiowej</w:t>
      </w:r>
      <w:r w:rsidRPr="00CD326C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CD326C">
        <w:rPr>
          <w:rFonts w:ascii="Times New Roman" w:hAnsi="Times New Roman"/>
          <w:color w:val="000000"/>
          <w:sz w:val="24"/>
          <w:szCs w:val="24"/>
        </w:rPr>
        <w:t>i</w:t>
      </w:r>
      <w:r w:rsidRPr="00CD326C">
        <w:rPr>
          <w:rFonts w:ascii="Times New Roman" w:hAnsi="Times New Roman"/>
          <w:sz w:val="24"/>
          <w:szCs w:val="24"/>
        </w:rPr>
        <w:t xml:space="preserve"> środkowej,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 xml:space="preserve">twierdzenia Pitagorasa, </w:t>
      </w:r>
    </w:p>
    <w:p w:rsidR="00042BAF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kąta środkowego i kąta wpisanego,</w:t>
      </w:r>
    </w:p>
    <w:p w:rsidR="00042BAF" w:rsidRPr="003F23BD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3F23BD">
        <w:rPr>
          <w:rFonts w:ascii="Times New Roman" w:hAnsi="Times New Roman"/>
          <w:sz w:val="24"/>
          <w:szCs w:val="24"/>
        </w:rPr>
        <w:t>wykorzystanie pojęć matematycznych do rozwiazywania zadań osadzonych w kontekście praktycznym,</w:t>
      </w:r>
    </w:p>
    <w:p w:rsidR="00042BAF" w:rsidRPr="003F23BD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3F23BD">
        <w:rPr>
          <w:rFonts w:ascii="Times New Roman" w:hAnsi="Times New Roman"/>
          <w:sz w:val="24"/>
          <w:szCs w:val="24"/>
        </w:rPr>
        <w:t>rozwiązywania zadań logicznych, zagadek i łamigłówek matematycznych</w:t>
      </w:r>
      <w:r w:rsidR="00620609">
        <w:rPr>
          <w:rFonts w:ascii="Times New Roman" w:hAnsi="Times New Roman"/>
          <w:sz w:val="24"/>
          <w:szCs w:val="24"/>
        </w:rPr>
        <w:t>.</w:t>
      </w:r>
    </w:p>
    <w:p w:rsidR="00042BAF" w:rsidRDefault="00042BAF" w:rsidP="00620609">
      <w:pPr>
        <w:pStyle w:val="Akapitzlist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BB1966" w:rsidRDefault="00BB1966" w:rsidP="00620609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Literatura</w:t>
      </w:r>
      <w:r w:rsidR="00042BAF">
        <w:rPr>
          <w:rFonts w:ascii="Times New Roman" w:hAnsi="Times New Roman"/>
          <w:sz w:val="24"/>
          <w:szCs w:val="24"/>
        </w:rPr>
        <w:t>:</w:t>
      </w:r>
    </w:p>
    <w:p w:rsidR="00042BAF" w:rsidRPr="008031A2" w:rsidRDefault="00042BAF" w:rsidP="00645231">
      <w:pPr>
        <w:pStyle w:val="Tekstpodstawowy2"/>
        <w:widowControl w:val="0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031A2">
        <w:rPr>
          <w:rFonts w:ascii="Times New Roman" w:hAnsi="Times New Roman"/>
          <w:sz w:val="24"/>
          <w:szCs w:val="24"/>
        </w:rPr>
        <w:t xml:space="preserve">Z. Bobiński, P. </w:t>
      </w:r>
      <w:proofErr w:type="spellStart"/>
      <w:r w:rsidRPr="008031A2">
        <w:rPr>
          <w:rFonts w:ascii="Times New Roman" w:hAnsi="Times New Roman"/>
          <w:sz w:val="24"/>
          <w:szCs w:val="24"/>
        </w:rPr>
        <w:t>Nodzyński</w:t>
      </w:r>
      <w:proofErr w:type="spellEnd"/>
      <w:r w:rsidRPr="008031A2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8031A2">
        <w:rPr>
          <w:rFonts w:ascii="Times New Roman" w:hAnsi="Times New Roman"/>
          <w:sz w:val="24"/>
          <w:szCs w:val="24"/>
        </w:rPr>
        <w:t>Uscki</w:t>
      </w:r>
      <w:proofErr w:type="spellEnd"/>
      <w:r w:rsidRPr="008031A2">
        <w:rPr>
          <w:rFonts w:ascii="Times New Roman" w:hAnsi="Times New Roman"/>
          <w:sz w:val="24"/>
          <w:szCs w:val="24"/>
        </w:rPr>
        <w:t xml:space="preserve">,  </w:t>
      </w:r>
      <w:r w:rsidRPr="008031A2">
        <w:rPr>
          <w:rFonts w:ascii="Times New Roman" w:hAnsi="Times New Roman"/>
          <w:i/>
          <w:sz w:val="24"/>
          <w:szCs w:val="24"/>
        </w:rPr>
        <w:t>Koło matematyczne w gimnazjum,</w:t>
      </w:r>
      <w:r>
        <w:rPr>
          <w:rFonts w:ascii="Times New Roman" w:hAnsi="Times New Roman"/>
          <w:sz w:val="24"/>
          <w:szCs w:val="24"/>
        </w:rPr>
        <w:t xml:space="preserve"> Wydawnictwo Aksjomat</w:t>
      </w:r>
      <w:r w:rsidRPr="008031A2">
        <w:rPr>
          <w:rFonts w:ascii="Times New Roman" w:hAnsi="Times New Roman"/>
          <w:sz w:val="24"/>
          <w:szCs w:val="24"/>
        </w:rPr>
        <w:t>, Toruń 2010;</w:t>
      </w:r>
      <w:r w:rsidR="00645231">
        <w:rPr>
          <w:rFonts w:ascii="Times New Roman" w:hAnsi="Times New Roman"/>
          <w:sz w:val="24"/>
          <w:szCs w:val="24"/>
        </w:rPr>
        <w:t xml:space="preserve"> </w:t>
      </w:r>
      <w:r w:rsidR="00645231" w:rsidRPr="00645231">
        <w:rPr>
          <w:rFonts w:ascii="Times New Roman" w:hAnsi="Times New Roman"/>
          <w:color w:val="FF0000"/>
          <w:sz w:val="24"/>
          <w:szCs w:val="24"/>
        </w:rPr>
        <w:t>Przeworsk   WK   49259</w:t>
      </w:r>
    </w:p>
    <w:p w:rsidR="00042BAF" w:rsidRPr="00645231" w:rsidRDefault="00042BAF" w:rsidP="00645231">
      <w:pPr>
        <w:pStyle w:val="Tekstpodstawowy2"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031A2">
        <w:rPr>
          <w:rFonts w:ascii="Times New Roman" w:hAnsi="Times New Roman"/>
          <w:sz w:val="24"/>
          <w:szCs w:val="24"/>
        </w:rPr>
        <w:t xml:space="preserve">Bobiński Z., Jarek P., </w:t>
      </w:r>
      <w:proofErr w:type="spellStart"/>
      <w:r w:rsidRPr="008031A2">
        <w:rPr>
          <w:rFonts w:ascii="Times New Roman" w:hAnsi="Times New Roman"/>
          <w:sz w:val="24"/>
          <w:szCs w:val="24"/>
        </w:rPr>
        <w:t>Nodzyński</w:t>
      </w:r>
      <w:proofErr w:type="spellEnd"/>
      <w:r w:rsidRPr="008031A2">
        <w:rPr>
          <w:rFonts w:ascii="Times New Roman" w:hAnsi="Times New Roman"/>
          <w:sz w:val="24"/>
          <w:szCs w:val="24"/>
        </w:rPr>
        <w:t xml:space="preserve"> P., Świątek A., </w:t>
      </w:r>
      <w:proofErr w:type="spellStart"/>
      <w:r w:rsidRPr="008031A2">
        <w:rPr>
          <w:rFonts w:ascii="Times New Roman" w:hAnsi="Times New Roman"/>
          <w:sz w:val="24"/>
          <w:szCs w:val="24"/>
        </w:rPr>
        <w:t>Uscki</w:t>
      </w:r>
      <w:proofErr w:type="spellEnd"/>
      <w:r w:rsidRPr="008031A2">
        <w:rPr>
          <w:rFonts w:ascii="Times New Roman" w:hAnsi="Times New Roman"/>
          <w:sz w:val="24"/>
          <w:szCs w:val="24"/>
        </w:rPr>
        <w:t xml:space="preserve"> M., </w:t>
      </w:r>
      <w:r w:rsidRPr="008031A2">
        <w:rPr>
          <w:rFonts w:ascii="Times New Roman" w:hAnsi="Times New Roman"/>
          <w:i/>
          <w:sz w:val="24"/>
          <w:szCs w:val="24"/>
        </w:rPr>
        <w:t>Matematyka z wesołym Kangurem</w:t>
      </w:r>
      <w:r>
        <w:rPr>
          <w:rFonts w:ascii="Times New Roman" w:hAnsi="Times New Roman"/>
          <w:sz w:val="24"/>
          <w:szCs w:val="24"/>
        </w:rPr>
        <w:t>, Wydawnictwo Aksjomat</w:t>
      </w:r>
      <w:r w:rsidRPr="008031A2">
        <w:rPr>
          <w:rFonts w:ascii="Times New Roman" w:hAnsi="Times New Roman"/>
          <w:sz w:val="24"/>
          <w:szCs w:val="24"/>
        </w:rPr>
        <w:t>, Toruń 2004;</w:t>
      </w:r>
      <w:r w:rsidR="00645231">
        <w:rPr>
          <w:rFonts w:ascii="Times New Roman" w:hAnsi="Times New Roman"/>
          <w:sz w:val="24"/>
          <w:szCs w:val="24"/>
        </w:rPr>
        <w:t xml:space="preserve"> </w:t>
      </w:r>
      <w:r w:rsidR="00645231" w:rsidRPr="00645231">
        <w:rPr>
          <w:rFonts w:ascii="Times New Roman" w:hAnsi="Times New Roman"/>
          <w:color w:val="FF0000"/>
          <w:sz w:val="24"/>
          <w:szCs w:val="24"/>
        </w:rPr>
        <w:t>Przeworsk   WK   48326, Przeworsk   WK   48327, Przemyśl   WP   14808/b, Przeworsk   WK   48422, Przeworsk   WK   48423</w:t>
      </w:r>
    </w:p>
    <w:p w:rsidR="00042BAF" w:rsidRPr="00645231" w:rsidRDefault="00042BAF" w:rsidP="00645231">
      <w:pPr>
        <w:pStyle w:val="Akapitzlist"/>
        <w:widowControl w:val="0"/>
        <w:numPr>
          <w:ilvl w:val="0"/>
          <w:numId w:val="15"/>
        </w:numPr>
        <w:snapToGrid w:val="0"/>
        <w:rPr>
          <w:rFonts w:ascii="Times New Roman" w:hAnsi="Times New Roman"/>
          <w:color w:val="FF0000"/>
          <w:sz w:val="24"/>
          <w:szCs w:val="24"/>
        </w:rPr>
      </w:pPr>
      <w:r w:rsidRPr="008031A2">
        <w:rPr>
          <w:rFonts w:ascii="Times New Roman" w:hAnsi="Times New Roman"/>
          <w:sz w:val="24"/>
          <w:szCs w:val="24"/>
        </w:rPr>
        <w:t xml:space="preserve">Pawłowski H., </w:t>
      </w:r>
      <w:r w:rsidRPr="008031A2">
        <w:rPr>
          <w:rFonts w:ascii="Times New Roman" w:hAnsi="Times New Roman"/>
          <w:i/>
          <w:sz w:val="24"/>
          <w:szCs w:val="24"/>
        </w:rPr>
        <w:t>Olimpiady i konkursy matematyczne,</w:t>
      </w:r>
      <w:r>
        <w:rPr>
          <w:rFonts w:ascii="Times New Roman" w:hAnsi="Times New Roman"/>
          <w:sz w:val="24"/>
          <w:szCs w:val="24"/>
        </w:rPr>
        <w:t xml:space="preserve"> Oficyna wydawnicza Tutor</w:t>
      </w:r>
      <w:r w:rsidRPr="008031A2">
        <w:rPr>
          <w:rFonts w:ascii="Times New Roman" w:hAnsi="Times New Roman"/>
          <w:sz w:val="24"/>
          <w:szCs w:val="24"/>
        </w:rPr>
        <w:t>, Toruń 2006;</w:t>
      </w:r>
      <w:r w:rsidR="00645231">
        <w:rPr>
          <w:rFonts w:ascii="Times New Roman" w:hAnsi="Times New Roman"/>
          <w:sz w:val="24"/>
          <w:szCs w:val="24"/>
        </w:rPr>
        <w:t xml:space="preserve"> </w:t>
      </w:r>
      <w:r w:rsidR="00645231" w:rsidRPr="00645231">
        <w:rPr>
          <w:rFonts w:ascii="Times New Roman" w:hAnsi="Times New Roman"/>
          <w:color w:val="FF0000"/>
          <w:sz w:val="24"/>
          <w:szCs w:val="24"/>
        </w:rPr>
        <w:t xml:space="preserve">Przeworsk   WK   50125, Przemyśl   </w:t>
      </w:r>
      <w:proofErr w:type="spellStart"/>
      <w:r w:rsidR="00645231" w:rsidRPr="00645231">
        <w:rPr>
          <w:rFonts w:ascii="Times New Roman" w:hAnsi="Times New Roman"/>
          <w:color w:val="FF0000"/>
          <w:sz w:val="24"/>
          <w:szCs w:val="24"/>
        </w:rPr>
        <w:t>CzP</w:t>
      </w:r>
      <w:proofErr w:type="spellEnd"/>
      <w:r w:rsidR="00645231" w:rsidRPr="00645231">
        <w:rPr>
          <w:rFonts w:ascii="Times New Roman" w:hAnsi="Times New Roman"/>
          <w:color w:val="FF0000"/>
          <w:sz w:val="24"/>
          <w:szCs w:val="24"/>
        </w:rPr>
        <w:t xml:space="preserve">   37.016:51</w:t>
      </w:r>
    </w:p>
    <w:p w:rsidR="00042BAF" w:rsidRDefault="00042BAF" w:rsidP="00645231">
      <w:pPr>
        <w:pStyle w:val="Akapitzlist"/>
        <w:widowControl w:val="0"/>
        <w:numPr>
          <w:ilvl w:val="0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 w:rsidRPr="008031A2">
        <w:rPr>
          <w:rFonts w:ascii="Times New Roman" w:hAnsi="Times New Roman"/>
          <w:sz w:val="24"/>
          <w:szCs w:val="24"/>
        </w:rPr>
        <w:t xml:space="preserve">Guzicki W., </w:t>
      </w:r>
      <w:r w:rsidRPr="008031A2">
        <w:rPr>
          <w:rFonts w:ascii="Times New Roman" w:hAnsi="Times New Roman"/>
          <w:i/>
          <w:sz w:val="24"/>
          <w:szCs w:val="24"/>
        </w:rPr>
        <w:t xml:space="preserve">Rozszerzony program matematyki w gimnazjum, </w:t>
      </w:r>
      <w:r w:rsidRPr="008031A2">
        <w:rPr>
          <w:rFonts w:ascii="Times New Roman" w:hAnsi="Times New Roman"/>
          <w:sz w:val="24"/>
          <w:szCs w:val="24"/>
        </w:rPr>
        <w:t>Wydawca: Ośrodek Rozwoju Edukacji, Warszawa 2013 (wersja elektroniczna na stronie</w:t>
      </w:r>
      <w:r w:rsidR="00620609">
        <w:rPr>
          <w:rFonts w:ascii="Times New Roman" w:hAnsi="Times New Roman"/>
          <w:sz w:val="24"/>
          <w:szCs w:val="24"/>
        </w:rPr>
        <w:t>:</w:t>
      </w:r>
      <w:r w:rsidRPr="008031A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4C1E99">
          <w:rPr>
            <w:rStyle w:val="Hipercze"/>
            <w:rFonts w:ascii="Times New Roman" w:hAnsi="Times New Roman"/>
            <w:sz w:val="24"/>
            <w:szCs w:val="24"/>
          </w:rPr>
          <w:t>www.ore.edu.pl</w:t>
        </w:r>
      </w:hyperlink>
      <w:r w:rsidRPr="008031A2">
        <w:rPr>
          <w:rFonts w:ascii="Times New Roman" w:hAnsi="Times New Roman"/>
          <w:sz w:val="24"/>
          <w:szCs w:val="24"/>
        </w:rPr>
        <w:t>);</w:t>
      </w:r>
      <w:r w:rsidR="00645231">
        <w:rPr>
          <w:rFonts w:ascii="Times New Roman" w:hAnsi="Times New Roman"/>
          <w:sz w:val="24"/>
          <w:szCs w:val="24"/>
        </w:rPr>
        <w:t xml:space="preserve"> </w:t>
      </w:r>
      <w:r w:rsidR="00645231" w:rsidRPr="00645231">
        <w:rPr>
          <w:rFonts w:ascii="Times New Roman" w:hAnsi="Times New Roman"/>
          <w:color w:val="FF0000"/>
          <w:sz w:val="24"/>
          <w:szCs w:val="24"/>
        </w:rPr>
        <w:t>Lubaczów   WL   48820, Przeworsk   WK   51394, Przemyśl   WP   106505, Jarosław   WJ   55646</w:t>
      </w:r>
      <w:r w:rsidR="00645231">
        <w:rPr>
          <w:rFonts w:ascii="Times New Roman" w:hAnsi="Times New Roman"/>
          <w:sz w:val="24"/>
          <w:szCs w:val="24"/>
        </w:rPr>
        <w:t xml:space="preserve"> </w:t>
      </w:r>
    </w:p>
    <w:p w:rsidR="00620609" w:rsidRPr="00E253F7" w:rsidRDefault="00042BAF" w:rsidP="00E253F7">
      <w:pPr>
        <w:pStyle w:val="Akapitzlist"/>
        <w:widowControl w:val="0"/>
        <w:numPr>
          <w:ilvl w:val="0"/>
          <w:numId w:val="17"/>
        </w:numPr>
        <w:snapToGrid w:val="0"/>
        <w:ind w:left="426" w:hanging="426"/>
        <w:rPr>
          <w:rFonts w:ascii="Times New Roman" w:hAnsi="Times New Roman"/>
          <w:sz w:val="24"/>
          <w:szCs w:val="24"/>
        </w:rPr>
      </w:pPr>
      <w:r w:rsidRPr="00042BAF">
        <w:rPr>
          <w:rFonts w:ascii="Times New Roman" w:hAnsi="Times New Roman"/>
          <w:sz w:val="24"/>
          <w:szCs w:val="24"/>
        </w:rPr>
        <w:t xml:space="preserve">Elsner T., </w:t>
      </w:r>
      <w:r w:rsidRPr="00042BAF">
        <w:rPr>
          <w:rFonts w:ascii="Times New Roman" w:hAnsi="Times New Roman"/>
          <w:i/>
          <w:sz w:val="24"/>
          <w:szCs w:val="24"/>
        </w:rPr>
        <w:t>Konkursy matematyczne dla gimnazjalistów</w:t>
      </w:r>
      <w:r w:rsidRPr="00042BAF">
        <w:rPr>
          <w:rFonts w:ascii="Times New Roman" w:hAnsi="Times New Roman"/>
          <w:sz w:val="24"/>
          <w:szCs w:val="24"/>
        </w:rPr>
        <w:t xml:space="preserve">, Wydawnictwo </w:t>
      </w:r>
      <w:r w:rsidR="00E253F7" w:rsidRPr="00042BAF">
        <w:rPr>
          <w:rFonts w:ascii="Times New Roman" w:hAnsi="Times New Roman"/>
          <w:sz w:val="24"/>
          <w:szCs w:val="24"/>
        </w:rPr>
        <w:t>Łowcy</w:t>
      </w:r>
      <w:r w:rsidR="00E253F7">
        <w:rPr>
          <w:rFonts w:ascii="Times New Roman" w:hAnsi="Times New Roman"/>
          <w:sz w:val="24"/>
          <w:szCs w:val="24"/>
        </w:rPr>
        <w:t xml:space="preserve"> Talentów </w:t>
      </w:r>
      <w:proofErr w:type="spellStart"/>
      <w:r w:rsidR="00E253F7">
        <w:rPr>
          <w:rFonts w:ascii="Times New Roman" w:hAnsi="Times New Roman"/>
          <w:sz w:val="24"/>
          <w:szCs w:val="24"/>
        </w:rPr>
        <w:t>Jersz</w:t>
      </w:r>
      <w:proofErr w:type="spellEnd"/>
      <w:r w:rsidR="00E253F7">
        <w:rPr>
          <w:rFonts w:ascii="Times New Roman" w:hAnsi="Times New Roman"/>
          <w:sz w:val="24"/>
          <w:szCs w:val="24"/>
        </w:rPr>
        <w:t>, Wrocław 2004.</w:t>
      </w:r>
    </w:p>
    <w:p w:rsidR="00620609" w:rsidRDefault="00620609" w:rsidP="00620609">
      <w:pPr>
        <w:pStyle w:val="Akapitzlist"/>
        <w:widowControl w:val="0"/>
        <w:snapToGrid w:val="0"/>
        <w:ind w:left="426" w:hanging="360"/>
        <w:rPr>
          <w:rFonts w:ascii="Times New Roman" w:hAnsi="Times New Roman"/>
          <w:sz w:val="24"/>
          <w:szCs w:val="24"/>
        </w:rPr>
      </w:pPr>
    </w:p>
    <w:p w:rsidR="00BB1966" w:rsidRPr="00620609" w:rsidRDefault="00BB1966" w:rsidP="00620609">
      <w:pPr>
        <w:pStyle w:val="Akapitzlist"/>
        <w:widowControl w:val="0"/>
        <w:numPr>
          <w:ilvl w:val="1"/>
          <w:numId w:val="16"/>
        </w:numPr>
        <w:snapToGrid w:val="0"/>
        <w:ind w:left="426"/>
        <w:rPr>
          <w:rFonts w:ascii="Times New Roman" w:hAnsi="Times New Roman"/>
          <w:b/>
          <w:sz w:val="24"/>
          <w:szCs w:val="24"/>
        </w:rPr>
      </w:pPr>
      <w:r w:rsidRPr="00620609">
        <w:rPr>
          <w:rFonts w:ascii="Times New Roman" w:hAnsi="Times New Roman"/>
          <w:b/>
          <w:sz w:val="24"/>
          <w:szCs w:val="24"/>
        </w:rPr>
        <w:t>Etap rejonowy</w:t>
      </w:r>
    </w:p>
    <w:p w:rsidR="00BB1966" w:rsidRDefault="00BB1966" w:rsidP="00620609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Wiadomości i umiejętności</w:t>
      </w:r>
      <w:r w:rsidR="00042BAF">
        <w:rPr>
          <w:rFonts w:ascii="Times New Roman" w:hAnsi="Times New Roman"/>
          <w:sz w:val="24"/>
          <w:szCs w:val="24"/>
        </w:rPr>
        <w:t>:</w:t>
      </w:r>
    </w:p>
    <w:p w:rsidR="00042BAF" w:rsidRPr="00042BAF" w:rsidRDefault="00042BAF" w:rsidP="00620609">
      <w:pPr>
        <w:ind w:left="426" w:hanging="360"/>
        <w:rPr>
          <w:rFonts w:ascii="Times New Roman" w:hAnsi="Times New Roman"/>
          <w:sz w:val="24"/>
          <w:szCs w:val="24"/>
        </w:rPr>
      </w:pPr>
      <w:r w:rsidRPr="00042BAF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agadnienia wymienione </w:t>
      </w:r>
      <w:r w:rsidR="0062060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etapie szkolnym</w:t>
      </w:r>
      <w:r w:rsidRPr="00042BAF">
        <w:rPr>
          <w:rFonts w:ascii="Times New Roman" w:hAnsi="Times New Roman"/>
          <w:sz w:val="24"/>
          <w:szCs w:val="24"/>
        </w:rPr>
        <w:t xml:space="preserve"> oraz dotyczące</w:t>
      </w:r>
      <w:r>
        <w:rPr>
          <w:rFonts w:ascii="Times New Roman" w:hAnsi="Times New Roman"/>
          <w:sz w:val="24"/>
          <w:szCs w:val="24"/>
        </w:rPr>
        <w:t>:</w:t>
      </w:r>
    </w:p>
    <w:p w:rsidR="00042BAF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pojęcie wartości bezwzględnej i jej własności,</w:t>
      </w:r>
    </w:p>
    <w:p w:rsidR="00042BAF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własności funkcji liniowej,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okręgu wpisanego w wielokąt i opisanego na wielokącie,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 xml:space="preserve">twierdzenia Talesa, 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podobieństwa</w:t>
      </w:r>
      <w:r>
        <w:rPr>
          <w:rFonts w:ascii="Times New Roman" w:hAnsi="Times New Roman"/>
          <w:sz w:val="24"/>
          <w:szCs w:val="24"/>
        </w:rPr>
        <w:t xml:space="preserve"> i przystawania</w:t>
      </w:r>
      <w:r w:rsidRPr="00CD326C">
        <w:rPr>
          <w:rFonts w:ascii="Times New Roman" w:hAnsi="Times New Roman"/>
          <w:sz w:val="24"/>
          <w:szCs w:val="24"/>
        </w:rPr>
        <w:t xml:space="preserve"> figur,</w:t>
      </w:r>
    </w:p>
    <w:p w:rsidR="00042BAF" w:rsidRPr="00620609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3F23BD">
        <w:rPr>
          <w:rFonts w:ascii="Times New Roman" w:hAnsi="Times New Roman"/>
          <w:sz w:val="24"/>
          <w:szCs w:val="24"/>
        </w:rPr>
        <w:t>odkrywania i dowodzenia twierdzeń arytmetycznych, algebraicznych  i geometrycznych.</w:t>
      </w:r>
    </w:p>
    <w:p w:rsidR="00042BAF" w:rsidRDefault="00042BAF" w:rsidP="00620609">
      <w:pPr>
        <w:pStyle w:val="Akapitzlist"/>
        <w:ind w:left="426" w:hanging="360"/>
        <w:jc w:val="both"/>
        <w:rPr>
          <w:rFonts w:ascii="Times New Roman" w:hAnsi="Times New Roman"/>
          <w:sz w:val="24"/>
          <w:szCs w:val="24"/>
        </w:rPr>
      </w:pPr>
    </w:p>
    <w:p w:rsidR="00042BAF" w:rsidRPr="005235C6" w:rsidRDefault="00042BAF" w:rsidP="005235C6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235C6">
        <w:rPr>
          <w:rFonts w:ascii="Times New Roman" w:hAnsi="Times New Roman"/>
          <w:sz w:val="24"/>
          <w:szCs w:val="24"/>
        </w:rPr>
        <w:t>Literatura:</w:t>
      </w:r>
    </w:p>
    <w:p w:rsidR="00645231" w:rsidRPr="008031A2" w:rsidRDefault="00645231" w:rsidP="00645231">
      <w:pPr>
        <w:pStyle w:val="Tekstpodstawowy2"/>
        <w:widowControl w:val="0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031A2">
        <w:rPr>
          <w:rFonts w:ascii="Times New Roman" w:hAnsi="Times New Roman"/>
          <w:sz w:val="24"/>
          <w:szCs w:val="24"/>
        </w:rPr>
        <w:t xml:space="preserve">Z. Bobiński, P. </w:t>
      </w:r>
      <w:proofErr w:type="spellStart"/>
      <w:r w:rsidRPr="008031A2">
        <w:rPr>
          <w:rFonts w:ascii="Times New Roman" w:hAnsi="Times New Roman"/>
          <w:sz w:val="24"/>
          <w:szCs w:val="24"/>
        </w:rPr>
        <w:t>Nodzyński</w:t>
      </w:r>
      <w:proofErr w:type="spellEnd"/>
      <w:r w:rsidRPr="008031A2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8031A2">
        <w:rPr>
          <w:rFonts w:ascii="Times New Roman" w:hAnsi="Times New Roman"/>
          <w:sz w:val="24"/>
          <w:szCs w:val="24"/>
        </w:rPr>
        <w:t>Uscki</w:t>
      </w:r>
      <w:proofErr w:type="spellEnd"/>
      <w:r w:rsidRPr="008031A2">
        <w:rPr>
          <w:rFonts w:ascii="Times New Roman" w:hAnsi="Times New Roman"/>
          <w:sz w:val="24"/>
          <w:szCs w:val="24"/>
        </w:rPr>
        <w:t xml:space="preserve">,  </w:t>
      </w:r>
      <w:r w:rsidRPr="008031A2">
        <w:rPr>
          <w:rFonts w:ascii="Times New Roman" w:hAnsi="Times New Roman"/>
          <w:i/>
          <w:sz w:val="24"/>
          <w:szCs w:val="24"/>
        </w:rPr>
        <w:t>Koło matematyczne w gimnazjum,</w:t>
      </w:r>
      <w:r>
        <w:rPr>
          <w:rFonts w:ascii="Times New Roman" w:hAnsi="Times New Roman"/>
          <w:sz w:val="24"/>
          <w:szCs w:val="24"/>
        </w:rPr>
        <w:t xml:space="preserve"> Wydawnictwo Aksjomat</w:t>
      </w:r>
      <w:r w:rsidRPr="008031A2">
        <w:rPr>
          <w:rFonts w:ascii="Times New Roman" w:hAnsi="Times New Roman"/>
          <w:sz w:val="24"/>
          <w:szCs w:val="24"/>
        </w:rPr>
        <w:t>, Toruń 2010;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231">
        <w:rPr>
          <w:rFonts w:ascii="Times New Roman" w:hAnsi="Times New Roman"/>
          <w:color w:val="FF0000"/>
          <w:sz w:val="24"/>
          <w:szCs w:val="24"/>
        </w:rPr>
        <w:t>Przeworsk   WK   49259</w:t>
      </w:r>
    </w:p>
    <w:p w:rsidR="00645231" w:rsidRPr="00645231" w:rsidRDefault="00645231" w:rsidP="00645231">
      <w:pPr>
        <w:pStyle w:val="Tekstpodstawowy2"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031A2">
        <w:rPr>
          <w:rFonts w:ascii="Times New Roman" w:hAnsi="Times New Roman"/>
          <w:sz w:val="24"/>
          <w:szCs w:val="24"/>
        </w:rPr>
        <w:t xml:space="preserve">Bobiński Z., Jarek P., </w:t>
      </w:r>
      <w:proofErr w:type="spellStart"/>
      <w:r w:rsidRPr="008031A2">
        <w:rPr>
          <w:rFonts w:ascii="Times New Roman" w:hAnsi="Times New Roman"/>
          <w:sz w:val="24"/>
          <w:szCs w:val="24"/>
        </w:rPr>
        <w:t>Nodzyński</w:t>
      </w:r>
      <w:proofErr w:type="spellEnd"/>
      <w:r w:rsidRPr="008031A2">
        <w:rPr>
          <w:rFonts w:ascii="Times New Roman" w:hAnsi="Times New Roman"/>
          <w:sz w:val="24"/>
          <w:szCs w:val="24"/>
        </w:rPr>
        <w:t xml:space="preserve"> P., Świątek A., </w:t>
      </w:r>
      <w:proofErr w:type="spellStart"/>
      <w:r w:rsidRPr="008031A2">
        <w:rPr>
          <w:rFonts w:ascii="Times New Roman" w:hAnsi="Times New Roman"/>
          <w:sz w:val="24"/>
          <w:szCs w:val="24"/>
        </w:rPr>
        <w:t>Uscki</w:t>
      </w:r>
      <w:proofErr w:type="spellEnd"/>
      <w:r w:rsidRPr="008031A2">
        <w:rPr>
          <w:rFonts w:ascii="Times New Roman" w:hAnsi="Times New Roman"/>
          <w:sz w:val="24"/>
          <w:szCs w:val="24"/>
        </w:rPr>
        <w:t xml:space="preserve"> M., </w:t>
      </w:r>
      <w:r w:rsidRPr="008031A2">
        <w:rPr>
          <w:rFonts w:ascii="Times New Roman" w:hAnsi="Times New Roman"/>
          <w:i/>
          <w:sz w:val="24"/>
          <w:szCs w:val="24"/>
        </w:rPr>
        <w:t>Matematyka z wesołym Kangurem</w:t>
      </w:r>
      <w:r>
        <w:rPr>
          <w:rFonts w:ascii="Times New Roman" w:hAnsi="Times New Roman"/>
          <w:sz w:val="24"/>
          <w:szCs w:val="24"/>
        </w:rPr>
        <w:t>, Wydawnictwo Aksjomat</w:t>
      </w:r>
      <w:r w:rsidRPr="008031A2">
        <w:rPr>
          <w:rFonts w:ascii="Times New Roman" w:hAnsi="Times New Roman"/>
          <w:sz w:val="24"/>
          <w:szCs w:val="24"/>
        </w:rPr>
        <w:t>, Toruń 2004;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231">
        <w:rPr>
          <w:rFonts w:ascii="Times New Roman" w:hAnsi="Times New Roman"/>
          <w:color w:val="FF0000"/>
          <w:sz w:val="24"/>
          <w:szCs w:val="24"/>
        </w:rPr>
        <w:t>Przeworsk   WK   48326, Przeworsk   WK   48327, Przemyśl   WP   14808/b, Przeworsk   WK   48422, Przeworsk   WK   48423</w:t>
      </w:r>
    </w:p>
    <w:p w:rsidR="00645231" w:rsidRPr="00645231" w:rsidRDefault="00645231" w:rsidP="00645231">
      <w:pPr>
        <w:pStyle w:val="Akapitzlist"/>
        <w:widowControl w:val="0"/>
        <w:numPr>
          <w:ilvl w:val="0"/>
          <w:numId w:val="15"/>
        </w:numPr>
        <w:snapToGrid w:val="0"/>
        <w:rPr>
          <w:rFonts w:ascii="Times New Roman" w:hAnsi="Times New Roman"/>
          <w:color w:val="FF0000"/>
          <w:sz w:val="24"/>
          <w:szCs w:val="24"/>
        </w:rPr>
      </w:pPr>
      <w:r w:rsidRPr="008031A2">
        <w:rPr>
          <w:rFonts w:ascii="Times New Roman" w:hAnsi="Times New Roman"/>
          <w:sz w:val="24"/>
          <w:szCs w:val="24"/>
        </w:rPr>
        <w:t xml:space="preserve">Pawłowski H., </w:t>
      </w:r>
      <w:r w:rsidRPr="008031A2">
        <w:rPr>
          <w:rFonts w:ascii="Times New Roman" w:hAnsi="Times New Roman"/>
          <w:i/>
          <w:sz w:val="24"/>
          <w:szCs w:val="24"/>
        </w:rPr>
        <w:t>Olimpiady i konkursy matematyczne,</w:t>
      </w:r>
      <w:r>
        <w:rPr>
          <w:rFonts w:ascii="Times New Roman" w:hAnsi="Times New Roman"/>
          <w:sz w:val="24"/>
          <w:szCs w:val="24"/>
        </w:rPr>
        <w:t xml:space="preserve"> Oficyna wydawnicza Tutor</w:t>
      </w:r>
      <w:r w:rsidRPr="008031A2">
        <w:rPr>
          <w:rFonts w:ascii="Times New Roman" w:hAnsi="Times New Roman"/>
          <w:sz w:val="24"/>
          <w:szCs w:val="24"/>
        </w:rPr>
        <w:t>, Toruń 2006;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231">
        <w:rPr>
          <w:rFonts w:ascii="Times New Roman" w:hAnsi="Times New Roman"/>
          <w:color w:val="FF0000"/>
          <w:sz w:val="24"/>
          <w:szCs w:val="24"/>
        </w:rPr>
        <w:t xml:space="preserve">Przeworsk   WK   50125, Przemyśl   </w:t>
      </w:r>
      <w:proofErr w:type="spellStart"/>
      <w:r w:rsidRPr="00645231">
        <w:rPr>
          <w:rFonts w:ascii="Times New Roman" w:hAnsi="Times New Roman"/>
          <w:color w:val="FF0000"/>
          <w:sz w:val="24"/>
          <w:szCs w:val="24"/>
        </w:rPr>
        <w:t>CzP</w:t>
      </w:r>
      <w:proofErr w:type="spellEnd"/>
      <w:r w:rsidRPr="00645231">
        <w:rPr>
          <w:rFonts w:ascii="Times New Roman" w:hAnsi="Times New Roman"/>
          <w:color w:val="FF0000"/>
          <w:sz w:val="24"/>
          <w:szCs w:val="24"/>
        </w:rPr>
        <w:t xml:space="preserve">   37.016:51</w:t>
      </w:r>
    </w:p>
    <w:p w:rsidR="00645231" w:rsidRDefault="00645231" w:rsidP="00645231">
      <w:pPr>
        <w:pStyle w:val="Akapitzlist"/>
        <w:widowControl w:val="0"/>
        <w:numPr>
          <w:ilvl w:val="0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 w:rsidRPr="008031A2">
        <w:rPr>
          <w:rFonts w:ascii="Times New Roman" w:hAnsi="Times New Roman"/>
          <w:sz w:val="24"/>
          <w:szCs w:val="24"/>
        </w:rPr>
        <w:t xml:space="preserve">Guzicki W., </w:t>
      </w:r>
      <w:r w:rsidRPr="008031A2">
        <w:rPr>
          <w:rFonts w:ascii="Times New Roman" w:hAnsi="Times New Roman"/>
          <w:i/>
          <w:sz w:val="24"/>
          <w:szCs w:val="24"/>
        </w:rPr>
        <w:t xml:space="preserve">Rozszerzony program matematyki w gimnazjum, </w:t>
      </w:r>
      <w:r w:rsidRPr="008031A2">
        <w:rPr>
          <w:rFonts w:ascii="Times New Roman" w:hAnsi="Times New Roman"/>
          <w:sz w:val="24"/>
          <w:szCs w:val="24"/>
        </w:rPr>
        <w:t>Wydawca: Ośrodek Rozwoju Edukacji, Warszawa 2013 (wersja elektroniczna na stronie</w:t>
      </w:r>
      <w:r>
        <w:rPr>
          <w:rFonts w:ascii="Times New Roman" w:hAnsi="Times New Roman"/>
          <w:sz w:val="24"/>
          <w:szCs w:val="24"/>
        </w:rPr>
        <w:t>:</w:t>
      </w:r>
      <w:r w:rsidRPr="008031A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C1E99">
          <w:rPr>
            <w:rStyle w:val="Hipercze"/>
            <w:rFonts w:ascii="Times New Roman" w:hAnsi="Times New Roman"/>
            <w:sz w:val="24"/>
            <w:szCs w:val="24"/>
          </w:rPr>
          <w:t>www.ore.edu.pl</w:t>
        </w:r>
      </w:hyperlink>
      <w:r w:rsidRPr="008031A2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231">
        <w:rPr>
          <w:rFonts w:ascii="Times New Roman" w:hAnsi="Times New Roman"/>
          <w:color w:val="FF0000"/>
          <w:sz w:val="24"/>
          <w:szCs w:val="24"/>
        </w:rPr>
        <w:t>Lubaczów   WL   48820, Przeworsk   WK   51394, Przemyśl   WP   106505, Jarosław   WJ   55646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2BAF" w:rsidRPr="00645231" w:rsidRDefault="00645231" w:rsidP="00645231">
      <w:pPr>
        <w:pStyle w:val="Akapitzlist"/>
        <w:widowControl w:val="0"/>
        <w:numPr>
          <w:ilvl w:val="0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 w:rsidRPr="00645231">
        <w:rPr>
          <w:rFonts w:ascii="Times New Roman" w:hAnsi="Times New Roman"/>
          <w:sz w:val="24"/>
          <w:szCs w:val="24"/>
        </w:rPr>
        <w:t xml:space="preserve">Elsner T., </w:t>
      </w:r>
      <w:r w:rsidRPr="00645231">
        <w:rPr>
          <w:rFonts w:ascii="Times New Roman" w:hAnsi="Times New Roman"/>
          <w:i/>
          <w:sz w:val="24"/>
          <w:szCs w:val="24"/>
        </w:rPr>
        <w:t>Konkursy matematyczne dla gimnazjalistów</w:t>
      </w:r>
      <w:r w:rsidRPr="00645231">
        <w:rPr>
          <w:rFonts w:ascii="Times New Roman" w:hAnsi="Times New Roman"/>
          <w:sz w:val="24"/>
          <w:szCs w:val="24"/>
        </w:rPr>
        <w:t xml:space="preserve">, Wydawnictwo Łowcy Talentów </w:t>
      </w:r>
      <w:proofErr w:type="spellStart"/>
      <w:r w:rsidRPr="00645231">
        <w:rPr>
          <w:rFonts w:ascii="Times New Roman" w:hAnsi="Times New Roman"/>
          <w:sz w:val="24"/>
          <w:szCs w:val="24"/>
        </w:rPr>
        <w:t>Jersz</w:t>
      </w:r>
      <w:proofErr w:type="spellEnd"/>
      <w:r w:rsidRPr="00645231">
        <w:rPr>
          <w:rFonts w:ascii="Times New Roman" w:hAnsi="Times New Roman"/>
          <w:sz w:val="24"/>
          <w:szCs w:val="24"/>
        </w:rPr>
        <w:t>, Wrocław 2004</w:t>
      </w:r>
    </w:p>
    <w:p w:rsidR="00BB1966" w:rsidRPr="00620609" w:rsidRDefault="00620609" w:rsidP="00620609">
      <w:pPr>
        <w:ind w:left="426" w:hanging="360"/>
        <w:jc w:val="both"/>
        <w:rPr>
          <w:rFonts w:ascii="Times New Roman" w:hAnsi="Times New Roman"/>
          <w:b/>
          <w:sz w:val="24"/>
          <w:szCs w:val="24"/>
        </w:rPr>
      </w:pPr>
      <w:r w:rsidRPr="00620609">
        <w:rPr>
          <w:rFonts w:ascii="Times New Roman" w:hAnsi="Times New Roman"/>
          <w:b/>
          <w:sz w:val="24"/>
          <w:szCs w:val="24"/>
        </w:rPr>
        <w:t xml:space="preserve">3. </w:t>
      </w:r>
      <w:r w:rsidR="00BB1966" w:rsidRPr="00620609">
        <w:rPr>
          <w:rFonts w:ascii="Times New Roman" w:hAnsi="Times New Roman"/>
          <w:b/>
          <w:sz w:val="24"/>
          <w:szCs w:val="24"/>
        </w:rPr>
        <w:t>Etap wojewódzki</w:t>
      </w:r>
    </w:p>
    <w:p w:rsidR="00BB1966" w:rsidRDefault="00BB1966" w:rsidP="00620609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Wiadomości i umiejętności</w:t>
      </w:r>
      <w:r w:rsidR="00042BAF">
        <w:rPr>
          <w:rFonts w:ascii="Times New Roman" w:hAnsi="Times New Roman"/>
          <w:sz w:val="24"/>
          <w:szCs w:val="24"/>
        </w:rPr>
        <w:t>:</w:t>
      </w:r>
    </w:p>
    <w:p w:rsidR="00042BAF" w:rsidRPr="00CD326C" w:rsidRDefault="00042BAF" w:rsidP="00620609">
      <w:pPr>
        <w:ind w:left="42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Zagadnienia wymienione w etapie I, etapie II oraz dotyczące:</w:t>
      </w:r>
    </w:p>
    <w:p w:rsidR="00620609" w:rsidRDefault="00620609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graniastosłupów i ostrosłupów,</w:t>
      </w:r>
    </w:p>
    <w:p w:rsidR="00620609" w:rsidRDefault="00620609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pól powierzchni i objętości</w:t>
      </w:r>
      <w:r w:rsidRPr="00CD326C">
        <w:rPr>
          <w:rFonts w:ascii="Times New Roman" w:hAnsi="Times New Roman"/>
          <w:sz w:val="24"/>
          <w:szCs w:val="24"/>
        </w:rPr>
        <w:t xml:space="preserve"> wielościanów,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kąta dwuściennego,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brył obrotowych,</w:t>
      </w:r>
    </w:p>
    <w:p w:rsidR="00042BAF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 w:rsidRPr="00CD326C">
        <w:rPr>
          <w:rFonts w:ascii="Times New Roman" w:hAnsi="Times New Roman"/>
          <w:sz w:val="24"/>
          <w:szCs w:val="24"/>
        </w:rPr>
        <w:t>pól powierzchni i objętości brył obrotowych,</w:t>
      </w:r>
    </w:p>
    <w:p w:rsidR="00042BAF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prostych doświadczeń losowych zgodnych z podstawą programową dla gimnazjum.</w:t>
      </w:r>
    </w:p>
    <w:p w:rsidR="00042BAF" w:rsidRPr="00CD326C" w:rsidRDefault="00042BAF" w:rsidP="00620609">
      <w:pPr>
        <w:widowControl w:val="0"/>
        <w:numPr>
          <w:ilvl w:val="0"/>
          <w:numId w:val="10"/>
        </w:numPr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średniej arytmetycznej i geometrycznej</w:t>
      </w:r>
      <w:r w:rsidR="005235C6">
        <w:rPr>
          <w:rFonts w:ascii="Times New Roman" w:hAnsi="Times New Roman"/>
          <w:sz w:val="24"/>
          <w:szCs w:val="24"/>
        </w:rPr>
        <w:t>.</w:t>
      </w:r>
    </w:p>
    <w:p w:rsidR="00042BAF" w:rsidRPr="00CD326C" w:rsidRDefault="00042BAF" w:rsidP="00620609">
      <w:pPr>
        <w:widowControl w:val="0"/>
        <w:snapToGrid w:val="0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042BAF" w:rsidRPr="00042BAF" w:rsidRDefault="00042BAF" w:rsidP="00620609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42BAF">
        <w:rPr>
          <w:rFonts w:ascii="Times New Roman" w:hAnsi="Times New Roman"/>
          <w:sz w:val="24"/>
          <w:szCs w:val="24"/>
        </w:rPr>
        <w:t>Literatura:</w:t>
      </w:r>
    </w:p>
    <w:p w:rsidR="00645231" w:rsidRPr="008031A2" w:rsidRDefault="00645231" w:rsidP="00645231">
      <w:pPr>
        <w:pStyle w:val="Tekstpodstawowy2"/>
        <w:widowControl w:val="0"/>
        <w:numPr>
          <w:ilvl w:val="0"/>
          <w:numId w:val="1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031A2">
        <w:rPr>
          <w:rFonts w:ascii="Times New Roman" w:hAnsi="Times New Roman"/>
          <w:sz w:val="24"/>
          <w:szCs w:val="24"/>
        </w:rPr>
        <w:t xml:space="preserve">Z. Bobiński, P. </w:t>
      </w:r>
      <w:proofErr w:type="spellStart"/>
      <w:r w:rsidRPr="008031A2">
        <w:rPr>
          <w:rFonts w:ascii="Times New Roman" w:hAnsi="Times New Roman"/>
          <w:sz w:val="24"/>
          <w:szCs w:val="24"/>
        </w:rPr>
        <w:t>Nodzyński</w:t>
      </w:r>
      <w:proofErr w:type="spellEnd"/>
      <w:r w:rsidRPr="008031A2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8031A2">
        <w:rPr>
          <w:rFonts w:ascii="Times New Roman" w:hAnsi="Times New Roman"/>
          <w:sz w:val="24"/>
          <w:szCs w:val="24"/>
        </w:rPr>
        <w:t>Uscki</w:t>
      </w:r>
      <w:proofErr w:type="spellEnd"/>
      <w:r w:rsidRPr="008031A2">
        <w:rPr>
          <w:rFonts w:ascii="Times New Roman" w:hAnsi="Times New Roman"/>
          <w:sz w:val="24"/>
          <w:szCs w:val="24"/>
        </w:rPr>
        <w:t xml:space="preserve">,  </w:t>
      </w:r>
      <w:r w:rsidRPr="008031A2">
        <w:rPr>
          <w:rFonts w:ascii="Times New Roman" w:hAnsi="Times New Roman"/>
          <w:i/>
          <w:sz w:val="24"/>
          <w:szCs w:val="24"/>
        </w:rPr>
        <w:t>Koło matematyczne w gimnazjum,</w:t>
      </w:r>
      <w:r>
        <w:rPr>
          <w:rFonts w:ascii="Times New Roman" w:hAnsi="Times New Roman"/>
          <w:sz w:val="24"/>
          <w:szCs w:val="24"/>
        </w:rPr>
        <w:t xml:space="preserve"> Wydawnictwo Aksjomat</w:t>
      </w:r>
      <w:r w:rsidRPr="008031A2">
        <w:rPr>
          <w:rFonts w:ascii="Times New Roman" w:hAnsi="Times New Roman"/>
          <w:sz w:val="24"/>
          <w:szCs w:val="24"/>
        </w:rPr>
        <w:t>, Toruń 2010;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231">
        <w:rPr>
          <w:rFonts w:ascii="Times New Roman" w:hAnsi="Times New Roman"/>
          <w:color w:val="FF0000"/>
          <w:sz w:val="24"/>
          <w:szCs w:val="24"/>
        </w:rPr>
        <w:t>Przeworsk   WK   49259</w:t>
      </w:r>
    </w:p>
    <w:p w:rsidR="00645231" w:rsidRPr="00645231" w:rsidRDefault="00645231" w:rsidP="00645231">
      <w:pPr>
        <w:pStyle w:val="Tekstpodstawowy2"/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031A2">
        <w:rPr>
          <w:rFonts w:ascii="Times New Roman" w:hAnsi="Times New Roman"/>
          <w:sz w:val="24"/>
          <w:szCs w:val="24"/>
        </w:rPr>
        <w:t xml:space="preserve">Bobiński Z., Jarek P., </w:t>
      </w:r>
      <w:proofErr w:type="spellStart"/>
      <w:r w:rsidRPr="008031A2">
        <w:rPr>
          <w:rFonts w:ascii="Times New Roman" w:hAnsi="Times New Roman"/>
          <w:sz w:val="24"/>
          <w:szCs w:val="24"/>
        </w:rPr>
        <w:t>Nodzyński</w:t>
      </w:r>
      <w:proofErr w:type="spellEnd"/>
      <w:r w:rsidRPr="008031A2">
        <w:rPr>
          <w:rFonts w:ascii="Times New Roman" w:hAnsi="Times New Roman"/>
          <w:sz w:val="24"/>
          <w:szCs w:val="24"/>
        </w:rPr>
        <w:t xml:space="preserve"> P., Świątek A., </w:t>
      </w:r>
      <w:proofErr w:type="spellStart"/>
      <w:r w:rsidRPr="008031A2">
        <w:rPr>
          <w:rFonts w:ascii="Times New Roman" w:hAnsi="Times New Roman"/>
          <w:sz w:val="24"/>
          <w:szCs w:val="24"/>
        </w:rPr>
        <w:t>Uscki</w:t>
      </w:r>
      <w:proofErr w:type="spellEnd"/>
      <w:r w:rsidRPr="008031A2">
        <w:rPr>
          <w:rFonts w:ascii="Times New Roman" w:hAnsi="Times New Roman"/>
          <w:sz w:val="24"/>
          <w:szCs w:val="24"/>
        </w:rPr>
        <w:t xml:space="preserve"> M., </w:t>
      </w:r>
      <w:r w:rsidRPr="008031A2">
        <w:rPr>
          <w:rFonts w:ascii="Times New Roman" w:hAnsi="Times New Roman"/>
          <w:i/>
          <w:sz w:val="24"/>
          <w:szCs w:val="24"/>
        </w:rPr>
        <w:t>Matematyka z wesołym Kangurem</w:t>
      </w:r>
      <w:r>
        <w:rPr>
          <w:rFonts w:ascii="Times New Roman" w:hAnsi="Times New Roman"/>
          <w:sz w:val="24"/>
          <w:szCs w:val="24"/>
        </w:rPr>
        <w:t>, Wydawnictwo Aksjomat</w:t>
      </w:r>
      <w:r w:rsidRPr="008031A2">
        <w:rPr>
          <w:rFonts w:ascii="Times New Roman" w:hAnsi="Times New Roman"/>
          <w:sz w:val="24"/>
          <w:szCs w:val="24"/>
        </w:rPr>
        <w:t>, Toruń 2004;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231">
        <w:rPr>
          <w:rFonts w:ascii="Times New Roman" w:hAnsi="Times New Roman"/>
          <w:color w:val="FF0000"/>
          <w:sz w:val="24"/>
          <w:szCs w:val="24"/>
        </w:rPr>
        <w:t>Przeworsk   WK   48326, Przeworsk   WK   48327, Przemyśl   WP   14808/b, Przeworsk   WK   48422, Przeworsk   WK   48423</w:t>
      </w:r>
    </w:p>
    <w:p w:rsidR="00645231" w:rsidRPr="00645231" w:rsidRDefault="00645231" w:rsidP="00645231">
      <w:pPr>
        <w:pStyle w:val="Akapitzlist"/>
        <w:widowControl w:val="0"/>
        <w:numPr>
          <w:ilvl w:val="0"/>
          <w:numId w:val="15"/>
        </w:numPr>
        <w:snapToGrid w:val="0"/>
        <w:rPr>
          <w:rFonts w:ascii="Times New Roman" w:hAnsi="Times New Roman"/>
          <w:color w:val="FF0000"/>
          <w:sz w:val="24"/>
          <w:szCs w:val="24"/>
        </w:rPr>
      </w:pPr>
      <w:r w:rsidRPr="008031A2">
        <w:rPr>
          <w:rFonts w:ascii="Times New Roman" w:hAnsi="Times New Roman"/>
          <w:sz w:val="24"/>
          <w:szCs w:val="24"/>
        </w:rPr>
        <w:lastRenderedPageBreak/>
        <w:t xml:space="preserve">Pawłowski H., </w:t>
      </w:r>
      <w:r w:rsidRPr="008031A2">
        <w:rPr>
          <w:rFonts w:ascii="Times New Roman" w:hAnsi="Times New Roman"/>
          <w:i/>
          <w:sz w:val="24"/>
          <w:szCs w:val="24"/>
        </w:rPr>
        <w:t>Olimpiady i konkursy matematyczne,</w:t>
      </w:r>
      <w:r>
        <w:rPr>
          <w:rFonts w:ascii="Times New Roman" w:hAnsi="Times New Roman"/>
          <w:sz w:val="24"/>
          <w:szCs w:val="24"/>
        </w:rPr>
        <w:t xml:space="preserve"> Oficyna wydawnicza Tutor</w:t>
      </w:r>
      <w:r w:rsidRPr="008031A2">
        <w:rPr>
          <w:rFonts w:ascii="Times New Roman" w:hAnsi="Times New Roman"/>
          <w:sz w:val="24"/>
          <w:szCs w:val="24"/>
        </w:rPr>
        <w:t>, Toruń 2006;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231">
        <w:rPr>
          <w:rFonts w:ascii="Times New Roman" w:hAnsi="Times New Roman"/>
          <w:color w:val="FF0000"/>
          <w:sz w:val="24"/>
          <w:szCs w:val="24"/>
        </w:rPr>
        <w:t xml:space="preserve">Przeworsk   WK   50125, Przemyśl   </w:t>
      </w:r>
      <w:proofErr w:type="spellStart"/>
      <w:r w:rsidRPr="00645231">
        <w:rPr>
          <w:rFonts w:ascii="Times New Roman" w:hAnsi="Times New Roman"/>
          <w:color w:val="FF0000"/>
          <w:sz w:val="24"/>
          <w:szCs w:val="24"/>
        </w:rPr>
        <w:t>CzP</w:t>
      </w:r>
      <w:proofErr w:type="spellEnd"/>
      <w:r w:rsidRPr="00645231">
        <w:rPr>
          <w:rFonts w:ascii="Times New Roman" w:hAnsi="Times New Roman"/>
          <w:color w:val="FF0000"/>
          <w:sz w:val="24"/>
          <w:szCs w:val="24"/>
        </w:rPr>
        <w:t xml:space="preserve">   37.016:51</w:t>
      </w:r>
    </w:p>
    <w:p w:rsidR="00645231" w:rsidRDefault="00645231" w:rsidP="00645231">
      <w:pPr>
        <w:pStyle w:val="Akapitzlist"/>
        <w:widowControl w:val="0"/>
        <w:numPr>
          <w:ilvl w:val="0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r w:rsidRPr="008031A2">
        <w:rPr>
          <w:rFonts w:ascii="Times New Roman" w:hAnsi="Times New Roman"/>
          <w:sz w:val="24"/>
          <w:szCs w:val="24"/>
        </w:rPr>
        <w:t xml:space="preserve">Guzicki W., </w:t>
      </w:r>
      <w:r w:rsidRPr="008031A2">
        <w:rPr>
          <w:rFonts w:ascii="Times New Roman" w:hAnsi="Times New Roman"/>
          <w:i/>
          <w:sz w:val="24"/>
          <w:szCs w:val="24"/>
        </w:rPr>
        <w:t xml:space="preserve">Rozszerzony program matematyki w gimnazjum, </w:t>
      </w:r>
      <w:r w:rsidRPr="008031A2">
        <w:rPr>
          <w:rFonts w:ascii="Times New Roman" w:hAnsi="Times New Roman"/>
          <w:sz w:val="24"/>
          <w:szCs w:val="24"/>
        </w:rPr>
        <w:t>Wydawca: Ośrodek Rozwoju Edukacji, Warszawa 2013 (wersja elektroniczna na stronie</w:t>
      </w:r>
      <w:r>
        <w:rPr>
          <w:rFonts w:ascii="Times New Roman" w:hAnsi="Times New Roman"/>
          <w:sz w:val="24"/>
          <w:szCs w:val="24"/>
        </w:rPr>
        <w:t>:</w:t>
      </w:r>
      <w:r w:rsidRPr="008031A2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C1E99">
          <w:rPr>
            <w:rStyle w:val="Hipercze"/>
            <w:rFonts w:ascii="Times New Roman" w:hAnsi="Times New Roman"/>
            <w:sz w:val="24"/>
            <w:szCs w:val="24"/>
          </w:rPr>
          <w:t>www.ore.edu.pl</w:t>
        </w:r>
      </w:hyperlink>
      <w:r w:rsidRPr="008031A2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231">
        <w:rPr>
          <w:rFonts w:ascii="Times New Roman" w:hAnsi="Times New Roman"/>
          <w:color w:val="FF0000"/>
          <w:sz w:val="24"/>
          <w:szCs w:val="24"/>
        </w:rPr>
        <w:t>Lubaczów   WL   48820, Przeworsk   WK   51394, Przemyśl   WP   106505, Jarosław   WJ   55646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1966" w:rsidRPr="00645231" w:rsidRDefault="00645231" w:rsidP="00645231">
      <w:pPr>
        <w:pStyle w:val="Akapitzlist"/>
        <w:widowControl w:val="0"/>
        <w:numPr>
          <w:ilvl w:val="0"/>
          <w:numId w:val="15"/>
        </w:numPr>
        <w:snapToGri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5231">
        <w:rPr>
          <w:rFonts w:ascii="Times New Roman" w:hAnsi="Times New Roman"/>
          <w:sz w:val="24"/>
          <w:szCs w:val="24"/>
        </w:rPr>
        <w:t xml:space="preserve">Elsner T., </w:t>
      </w:r>
      <w:r w:rsidRPr="00645231">
        <w:rPr>
          <w:rFonts w:ascii="Times New Roman" w:hAnsi="Times New Roman"/>
          <w:i/>
          <w:sz w:val="24"/>
          <w:szCs w:val="24"/>
        </w:rPr>
        <w:t>Konkursy matematyczne dla gimnazjalistów</w:t>
      </w:r>
      <w:r w:rsidRPr="00645231">
        <w:rPr>
          <w:rFonts w:ascii="Times New Roman" w:hAnsi="Times New Roman"/>
          <w:sz w:val="24"/>
          <w:szCs w:val="24"/>
        </w:rPr>
        <w:t xml:space="preserve">, Wydawnictwo Łowcy Talentów </w:t>
      </w:r>
      <w:proofErr w:type="spellStart"/>
      <w:r w:rsidRPr="00645231">
        <w:rPr>
          <w:rFonts w:ascii="Times New Roman" w:hAnsi="Times New Roman"/>
          <w:sz w:val="24"/>
          <w:szCs w:val="24"/>
        </w:rPr>
        <w:t>Jersz</w:t>
      </w:r>
      <w:proofErr w:type="spellEnd"/>
      <w:r w:rsidRPr="00645231">
        <w:rPr>
          <w:rFonts w:ascii="Times New Roman" w:hAnsi="Times New Roman"/>
          <w:sz w:val="24"/>
          <w:szCs w:val="24"/>
        </w:rPr>
        <w:t>, Wrocław 2004</w:t>
      </w:r>
    </w:p>
    <w:sectPr w:rsidR="00BB1966" w:rsidRPr="00645231" w:rsidSect="009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3BA"/>
    <w:multiLevelType w:val="hybridMultilevel"/>
    <w:tmpl w:val="DFD46530"/>
    <w:lvl w:ilvl="0" w:tplc="FFFFFFFF">
      <w:start w:val="4"/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73165AC"/>
    <w:multiLevelType w:val="hybridMultilevel"/>
    <w:tmpl w:val="8366629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5039B"/>
    <w:multiLevelType w:val="hybridMultilevel"/>
    <w:tmpl w:val="8DD2131A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214B"/>
    <w:multiLevelType w:val="hybridMultilevel"/>
    <w:tmpl w:val="0C929CB4"/>
    <w:lvl w:ilvl="0" w:tplc="FFFFFFFF">
      <w:start w:val="4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905AD"/>
    <w:multiLevelType w:val="hybridMultilevel"/>
    <w:tmpl w:val="D4A43FEA"/>
    <w:lvl w:ilvl="0" w:tplc="FFFFFFFF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859"/>
    <w:multiLevelType w:val="hybridMultilevel"/>
    <w:tmpl w:val="4B00ABB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2F5E689D"/>
    <w:multiLevelType w:val="hybridMultilevel"/>
    <w:tmpl w:val="4B321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2550E"/>
    <w:multiLevelType w:val="hybridMultilevel"/>
    <w:tmpl w:val="66288102"/>
    <w:lvl w:ilvl="0" w:tplc="FFFFFFFF">
      <w:start w:val="4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E0EF1"/>
    <w:multiLevelType w:val="hybridMultilevel"/>
    <w:tmpl w:val="C966CA8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965AC"/>
    <w:multiLevelType w:val="hybridMultilevel"/>
    <w:tmpl w:val="720E0C38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C3258"/>
    <w:multiLevelType w:val="hybridMultilevel"/>
    <w:tmpl w:val="16DA1F4C"/>
    <w:lvl w:ilvl="0" w:tplc="FFFFFFFF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05B2E3D"/>
    <w:multiLevelType w:val="hybridMultilevel"/>
    <w:tmpl w:val="CFA2007E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7E349D"/>
    <w:multiLevelType w:val="hybridMultilevel"/>
    <w:tmpl w:val="D4569B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52F29"/>
    <w:multiLevelType w:val="hybridMultilevel"/>
    <w:tmpl w:val="CA42DAC0"/>
    <w:lvl w:ilvl="0" w:tplc="FFFFFFFF">
      <w:start w:val="4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14"/>
  </w:num>
  <w:num w:numId="7">
    <w:abstractNumId w:val="6"/>
  </w:num>
  <w:num w:numId="8">
    <w:abstractNumId w:val="10"/>
  </w:num>
  <w:num w:numId="9">
    <w:abstractNumId w:val="0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1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F65"/>
    <w:rsid w:val="00042BAF"/>
    <w:rsid w:val="000B1F06"/>
    <w:rsid w:val="000D0D14"/>
    <w:rsid w:val="00165298"/>
    <w:rsid w:val="001E7C10"/>
    <w:rsid w:val="00260CC1"/>
    <w:rsid w:val="00284BE3"/>
    <w:rsid w:val="00441C1E"/>
    <w:rsid w:val="00462336"/>
    <w:rsid w:val="004B51E3"/>
    <w:rsid w:val="00504791"/>
    <w:rsid w:val="005235C6"/>
    <w:rsid w:val="00537F65"/>
    <w:rsid w:val="005F03F8"/>
    <w:rsid w:val="00620609"/>
    <w:rsid w:val="00645231"/>
    <w:rsid w:val="00692098"/>
    <w:rsid w:val="00740D6A"/>
    <w:rsid w:val="00773FDE"/>
    <w:rsid w:val="008819D4"/>
    <w:rsid w:val="008A211E"/>
    <w:rsid w:val="0091050C"/>
    <w:rsid w:val="0091350E"/>
    <w:rsid w:val="00AE1F7F"/>
    <w:rsid w:val="00BB1966"/>
    <w:rsid w:val="00BF3707"/>
    <w:rsid w:val="00C1408A"/>
    <w:rsid w:val="00C52A04"/>
    <w:rsid w:val="00E253F7"/>
    <w:rsid w:val="00E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41C1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1C1E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5</cp:revision>
  <cp:lastPrinted>2015-07-09T14:07:00Z</cp:lastPrinted>
  <dcterms:created xsi:type="dcterms:W3CDTF">2015-07-15T09:27:00Z</dcterms:created>
  <dcterms:modified xsi:type="dcterms:W3CDTF">2015-08-19T09:22:00Z</dcterms:modified>
</cp:coreProperties>
</file>