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71" w:rsidRDefault="00716B71" w:rsidP="00716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KONKURS JĘZYKA ANGIELSKIEGO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DLA UCZNIÓW SZKÓŁ PODSTAWOWYCH </w:t>
      </w:r>
      <w:r>
        <w:rPr>
          <w:rFonts w:ascii="Times New Roman" w:hAnsi="Times New Roman" w:cs="Times New Roman"/>
          <w:b/>
          <w:sz w:val="28"/>
          <w:szCs w:val="28"/>
        </w:rPr>
        <w:br/>
        <w:t>z WOJWEWÓDZTWA PODKARPACKIEGO</w:t>
      </w:r>
      <w:r>
        <w:rPr>
          <w:rFonts w:ascii="Times New Roman" w:hAnsi="Times New Roman" w:cs="Times New Roman"/>
          <w:b/>
          <w:sz w:val="28"/>
          <w:szCs w:val="28"/>
        </w:rPr>
        <w:br/>
        <w:t>ROK SZKOLNY 2017/2018</w:t>
      </w:r>
    </w:p>
    <w:p w:rsidR="00716B71" w:rsidRDefault="00716B71" w:rsidP="00716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B71" w:rsidRDefault="00716B71" w:rsidP="00716B71">
      <w:pPr>
        <w:ind w:left="360"/>
        <w:jc w:val="both"/>
        <w:rPr>
          <w:rFonts w:ascii="Times New Roman" w:eastAsia="ArialMT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ArialMT" w:hAnsi="Times New Roman" w:cs="Times New Roman"/>
          <w:iCs/>
          <w:sz w:val="24"/>
          <w:szCs w:val="24"/>
          <w:lang w:eastAsia="en-US"/>
        </w:rPr>
        <w:t>LITERATURA:</w:t>
      </w:r>
      <w:r>
        <w:rPr>
          <w:rFonts w:ascii="Times New Roman" w:eastAsia="ArialMT" w:hAnsi="Times New Roman" w:cs="Times New Roman"/>
          <w:iCs/>
          <w:sz w:val="24"/>
          <w:szCs w:val="24"/>
          <w:lang w:eastAsia="en-US"/>
        </w:rPr>
        <w:br/>
      </w:r>
    </w:p>
    <w:p w:rsidR="00716B71" w:rsidRDefault="00716B71" w:rsidP="00716B7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 do nauczania języka angielskiego dla szkół podstawowych, zatwierdzone</w:t>
      </w:r>
      <w:r>
        <w:rPr>
          <w:rFonts w:ascii="Times New Roman" w:hAnsi="Times New Roman" w:cs="Times New Roman"/>
          <w:sz w:val="24"/>
          <w:szCs w:val="24"/>
        </w:rPr>
        <w:br/>
        <w:t xml:space="preserve"> i dopuszczone do użytku przez MEN oraz: </w:t>
      </w:r>
    </w:p>
    <w:p w:rsidR="003B5449" w:rsidRPr="003B5449" w:rsidRDefault="00716B71" w:rsidP="003B5449">
      <w:pPr>
        <w:pStyle w:val="Akapitzlist"/>
        <w:numPr>
          <w:ilvl w:val="0"/>
          <w:numId w:val="17"/>
        </w:numPr>
        <w:jc w:val="both"/>
        <w:rPr>
          <w:rFonts w:cs="Times New Roman"/>
          <w:lang w:val="en-US"/>
        </w:rPr>
      </w:pPr>
      <w:r w:rsidRPr="003B5449">
        <w:rPr>
          <w:rFonts w:cs="Times New Roman"/>
          <w:lang w:val="en-US"/>
        </w:rPr>
        <w:t xml:space="preserve">Vince M., </w:t>
      </w:r>
      <w:r w:rsidRPr="003B5449">
        <w:rPr>
          <w:rFonts w:cs="Times New Roman"/>
          <w:i/>
          <w:lang w:val="en-US"/>
        </w:rPr>
        <w:t>Elementary Language Practice</w:t>
      </w:r>
      <w:r w:rsidRPr="003B5449">
        <w:rPr>
          <w:rFonts w:cs="Times New Roman"/>
          <w:lang w:val="en-US"/>
        </w:rPr>
        <w:t xml:space="preserve">, Macmillan </w:t>
      </w:r>
    </w:p>
    <w:p w:rsidR="003B5449" w:rsidRPr="003B5449" w:rsidRDefault="00716B71" w:rsidP="003B5449">
      <w:pPr>
        <w:pStyle w:val="Akapitzlist"/>
        <w:numPr>
          <w:ilvl w:val="0"/>
          <w:numId w:val="17"/>
        </w:numPr>
        <w:jc w:val="both"/>
        <w:rPr>
          <w:rFonts w:cs="Times New Roman"/>
          <w:lang w:val="en-US"/>
        </w:rPr>
      </w:pPr>
      <w:r w:rsidRPr="003B5449">
        <w:rPr>
          <w:rFonts w:cs="Times New Roman"/>
          <w:lang w:val="en-US"/>
        </w:rPr>
        <w:t xml:space="preserve">Vince M., </w:t>
      </w:r>
      <w:r w:rsidRPr="003B5449">
        <w:rPr>
          <w:rFonts w:cs="Times New Roman"/>
          <w:i/>
          <w:lang w:val="en-US"/>
        </w:rPr>
        <w:t>Intermediate Language Practice</w:t>
      </w:r>
      <w:r w:rsidRPr="003B5449">
        <w:rPr>
          <w:rFonts w:cs="Times New Roman"/>
          <w:lang w:val="en-US"/>
        </w:rPr>
        <w:t>, Macmillan</w:t>
      </w:r>
    </w:p>
    <w:p w:rsidR="003B5449" w:rsidRPr="003B5449" w:rsidRDefault="00716B71" w:rsidP="003B5449">
      <w:pPr>
        <w:pStyle w:val="Akapitzlist"/>
        <w:numPr>
          <w:ilvl w:val="0"/>
          <w:numId w:val="17"/>
        </w:numPr>
        <w:jc w:val="both"/>
        <w:rPr>
          <w:rFonts w:cs="Times New Roman"/>
          <w:b/>
          <w:lang w:val="en-US"/>
        </w:rPr>
      </w:pPr>
      <w:r w:rsidRPr="003B5449">
        <w:rPr>
          <w:rFonts w:cs="Times New Roman"/>
          <w:lang w:val="en-US"/>
        </w:rPr>
        <w:t xml:space="preserve">Murphy R., </w:t>
      </w:r>
      <w:r w:rsidRPr="003B5449">
        <w:rPr>
          <w:rFonts w:cs="Times New Roman"/>
          <w:i/>
          <w:lang w:val="en-US"/>
        </w:rPr>
        <w:t>English Grammar in Use</w:t>
      </w:r>
      <w:r w:rsidRPr="003B5449">
        <w:rPr>
          <w:rFonts w:cs="Times New Roman"/>
          <w:lang w:val="en-US"/>
        </w:rPr>
        <w:t xml:space="preserve">, Cambridge University Press </w:t>
      </w:r>
      <w:r w:rsidR="00E21EC7" w:rsidRPr="003B5449">
        <w:rPr>
          <w:b/>
        </w:rPr>
        <w:t>Przemyśl   </w:t>
      </w:r>
      <w:hyperlink r:id="rId6" w:history="1">
        <w:r w:rsidR="00E21EC7" w:rsidRPr="003B5449">
          <w:rPr>
            <w:rStyle w:val="Hipercze"/>
            <w:b/>
          </w:rPr>
          <w:t>WP</w:t>
        </w:r>
      </w:hyperlink>
      <w:r w:rsidR="00E21EC7" w:rsidRPr="003B5449">
        <w:rPr>
          <w:b/>
        </w:rPr>
        <w:t>   842/o</w:t>
      </w:r>
      <w:r w:rsidR="00E21EC7" w:rsidRPr="003B5449">
        <w:rPr>
          <w:b/>
        </w:rPr>
        <w:t xml:space="preserve">, </w:t>
      </w:r>
      <w:r w:rsidR="00E21EC7" w:rsidRPr="003B5449">
        <w:rPr>
          <w:b/>
        </w:rPr>
        <w:t>Jarosław   </w:t>
      </w:r>
      <w:hyperlink r:id="rId7" w:history="1">
        <w:r w:rsidR="00E21EC7" w:rsidRPr="003B5449">
          <w:rPr>
            <w:rStyle w:val="Hipercze"/>
            <w:b/>
          </w:rPr>
          <w:t>WJ</w:t>
        </w:r>
      </w:hyperlink>
      <w:r w:rsidR="00E21EC7" w:rsidRPr="003B5449">
        <w:rPr>
          <w:b/>
        </w:rPr>
        <w:t>   56142</w:t>
      </w:r>
      <w:r w:rsidR="00E21EC7" w:rsidRPr="003B5449">
        <w:rPr>
          <w:b/>
        </w:rPr>
        <w:t xml:space="preserve">, </w:t>
      </w:r>
      <w:r w:rsidR="00E21EC7" w:rsidRPr="003B5449">
        <w:rPr>
          <w:b/>
        </w:rPr>
        <w:t>Przemyśl   </w:t>
      </w:r>
      <w:hyperlink r:id="rId8" w:history="1">
        <w:r w:rsidR="00E21EC7" w:rsidRPr="003B5449">
          <w:rPr>
            <w:rStyle w:val="Hipercze"/>
            <w:b/>
          </w:rPr>
          <w:t>WP</w:t>
        </w:r>
      </w:hyperlink>
      <w:r w:rsidR="00E21EC7" w:rsidRPr="003B5449">
        <w:rPr>
          <w:b/>
        </w:rPr>
        <w:t>   841/o</w:t>
      </w:r>
      <w:r w:rsidR="00E21EC7" w:rsidRPr="003B5449">
        <w:rPr>
          <w:b/>
        </w:rPr>
        <w:t xml:space="preserve">, </w:t>
      </w:r>
      <w:r w:rsidR="00E21EC7" w:rsidRPr="003B5449">
        <w:rPr>
          <w:b/>
        </w:rPr>
        <w:t>Jarosław   </w:t>
      </w:r>
      <w:hyperlink r:id="rId9" w:history="1">
        <w:r w:rsidR="00E21EC7" w:rsidRPr="003B5449">
          <w:rPr>
            <w:rStyle w:val="Hipercze"/>
            <w:b/>
          </w:rPr>
          <w:t>WJ</w:t>
        </w:r>
      </w:hyperlink>
      <w:r w:rsidR="00E21EC7" w:rsidRPr="003B5449">
        <w:rPr>
          <w:b/>
        </w:rPr>
        <w:t>   56144</w:t>
      </w:r>
      <w:r w:rsidR="00E21EC7" w:rsidRPr="003B5449">
        <w:rPr>
          <w:b/>
        </w:rPr>
        <w:t xml:space="preserve">, </w:t>
      </w:r>
      <w:r w:rsidR="00E21EC7" w:rsidRPr="003B5449">
        <w:rPr>
          <w:b/>
        </w:rPr>
        <w:t>Lubaczów   </w:t>
      </w:r>
      <w:hyperlink r:id="rId10" w:history="1">
        <w:r w:rsidR="00E21EC7" w:rsidRPr="003B5449">
          <w:rPr>
            <w:rStyle w:val="Hipercze"/>
            <w:b/>
          </w:rPr>
          <w:t>WL</w:t>
        </w:r>
      </w:hyperlink>
      <w:r w:rsidR="00E21EC7" w:rsidRPr="003B5449">
        <w:rPr>
          <w:b/>
        </w:rPr>
        <w:t xml:space="preserve">   50119 </w:t>
      </w:r>
      <w:r w:rsidR="00E21EC7" w:rsidRPr="003B5449">
        <w:rPr>
          <w:b/>
        </w:rPr>
        <w:t xml:space="preserve">OB, </w:t>
      </w:r>
      <w:r w:rsidR="00E21EC7" w:rsidRPr="003B5449">
        <w:rPr>
          <w:b/>
        </w:rPr>
        <w:t>Lubaczów   </w:t>
      </w:r>
      <w:hyperlink r:id="rId11" w:history="1">
        <w:r w:rsidR="00E21EC7" w:rsidRPr="003B5449">
          <w:rPr>
            <w:rStyle w:val="Hipercze"/>
            <w:b/>
          </w:rPr>
          <w:t>WL</w:t>
        </w:r>
      </w:hyperlink>
      <w:r w:rsidR="00E21EC7" w:rsidRPr="003B5449">
        <w:rPr>
          <w:b/>
        </w:rPr>
        <w:t xml:space="preserve">   50118 </w:t>
      </w:r>
      <w:r w:rsidR="00E21EC7" w:rsidRPr="003B5449">
        <w:rPr>
          <w:b/>
        </w:rPr>
        <w:t xml:space="preserve">OB, </w:t>
      </w:r>
      <w:r w:rsidR="00E21EC7" w:rsidRPr="003B5449">
        <w:rPr>
          <w:b/>
        </w:rPr>
        <w:t>Przeworsk   </w:t>
      </w:r>
      <w:hyperlink r:id="rId12" w:history="1">
        <w:r w:rsidR="00E21EC7" w:rsidRPr="003B5449">
          <w:rPr>
            <w:rStyle w:val="Hipercze"/>
            <w:b/>
          </w:rPr>
          <w:t>WK</w:t>
        </w:r>
      </w:hyperlink>
      <w:r w:rsidR="00E21EC7" w:rsidRPr="003B5449">
        <w:rPr>
          <w:b/>
        </w:rPr>
        <w:t>   52780</w:t>
      </w:r>
      <w:r w:rsidR="00E21EC7" w:rsidRPr="003B5449">
        <w:rPr>
          <w:b/>
        </w:rPr>
        <w:t xml:space="preserve">, </w:t>
      </w:r>
      <w:r w:rsidR="005B0062" w:rsidRPr="003B5449">
        <w:rPr>
          <w:b/>
        </w:rPr>
        <w:t>Przemyśl   </w:t>
      </w:r>
      <w:hyperlink r:id="rId13" w:history="1">
        <w:r w:rsidR="005B0062" w:rsidRPr="003B5449">
          <w:rPr>
            <w:rStyle w:val="Hipercze"/>
            <w:b/>
          </w:rPr>
          <w:t>WP</w:t>
        </w:r>
      </w:hyperlink>
      <w:r w:rsidR="005B0062" w:rsidRPr="003B5449">
        <w:rPr>
          <w:b/>
        </w:rPr>
        <w:t>   96684</w:t>
      </w:r>
      <w:r w:rsidR="005B0062" w:rsidRPr="003B5449">
        <w:rPr>
          <w:b/>
        </w:rPr>
        <w:t xml:space="preserve">, </w:t>
      </w:r>
      <w:r w:rsidR="005B0062" w:rsidRPr="003B5449">
        <w:rPr>
          <w:b/>
        </w:rPr>
        <w:t>Przemyśl   </w:t>
      </w:r>
      <w:hyperlink r:id="rId14" w:history="1">
        <w:r w:rsidR="005B0062" w:rsidRPr="003B5449">
          <w:rPr>
            <w:rStyle w:val="Hipercze"/>
            <w:b/>
          </w:rPr>
          <w:t>WP</w:t>
        </w:r>
      </w:hyperlink>
      <w:r w:rsidR="005B0062" w:rsidRPr="003B5449">
        <w:rPr>
          <w:b/>
        </w:rPr>
        <w:t>   96676</w:t>
      </w:r>
      <w:r w:rsidR="005B0062" w:rsidRPr="003B5449">
        <w:rPr>
          <w:b/>
        </w:rPr>
        <w:t xml:space="preserve">, </w:t>
      </w:r>
      <w:r w:rsidR="005B0062" w:rsidRPr="003B5449">
        <w:rPr>
          <w:b/>
        </w:rPr>
        <w:t>Przemyśl   </w:t>
      </w:r>
      <w:hyperlink r:id="rId15" w:history="1">
        <w:r w:rsidR="005B0062" w:rsidRPr="003B5449">
          <w:rPr>
            <w:rStyle w:val="Hipercze"/>
            <w:b/>
          </w:rPr>
          <w:t>WP</w:t>
        </w:r>
      </w:hyperlink>
      <w:r w:rsidR="005B0062" w:rsidRPr="003B5449">
        <w:rPr>
          <w:b/>
        </w:rPr>
        <w:t>   96677</w:t>
      </w:r>
      <w:r w:rsidR="005B0062" w:rsidRPr="003B5449">
        <w:rPr>
          <w:b/>
        </w:rPr>
        <w:t xml:space="preserve">, </w:t>
      </w:r>
      <w:r w:rsidR="005B0062" w:rsidRPr="003B5449">
        <w:rPr>
          <w:b/>
        </w:rPr>
        <w:t>Przemyśl   </w:t>
      </w:r>
      <w:hyperlink r:id="rId16" w:history="1">
        <w:r w:rsidR="005B0062" w:rsidRPr="003B5449">
          <w:rPr>
            <w:rStyle w:val="Hipercze"/>
            <w:b/>
          </w:rPr>
          <w:t>WP</w:t>
        </w:r>
      </w:hyperlink>
      <w:r w:rsidR="005B0062" w:rsidRPr="003B5449">
        <w:rPr>
          <w:b/>
        </w:rPr>
        <w:t>   96678</w:t>
      </w:r>
      <w:r w:rsidR="005B0062" w:rsidRPr="003B5449">
        <w:rPr>
          <w:b/>
        </w:rPr>
        <w:t xml:space="preserve">, </w:t>
      </w:r>
      <w:r w:rsidR="005B0062" w:rsidRPr="003B5449">
        <w:rPr>
          <w:b/>
        </w:rPr>
        <w:t>Przemyśl   </w:t>
      </w:r>
      <w:hyperlink r:id="rId17" w:history="1">
        <w:r w:rsidR="005B0062" w:rsidRPr="003B5449">
          <w:rPr>
            <w:rStyle w:val="Hipercze"/>
            <w:b/>
          </w:rPr>
          <w:t>WP</w:t>
        </w:r>
      </w:hyperlink>
      <w:r w:rsidR="005B0062" w:rsidRPr="003B5449">
        <w:rPr>
          <w:b/>
        </w:rPr>
        <w:t>   96679</w:t>
      </w:r>
      <w:r w:rsidR="005B0062" w:rsidRPr="003B5449">
        <w:rPr>
          <w:b/>
        </w:rPr>
        <w:t xml:space="preserve">, </w:t>
      </w:r>
      <w:r w:rsidR="005B0062" w:rsidRPr="003B5449">
        <w:rPr>
          <w:b/>
        </w:rPr>
        <w:t>Przemyśl   </w:t>
      </w:r>
      <w:hyperlink r:id="rId18" w:history="1">
        <w:r w:rsidR="005B0062" w:rsidRPr="003B5449">
          <w:rPr>
            <w:rStyle w:val="Hipercze"/>
            <w:b/>
          </w:rPr>
          <w:t>WP</w:t>
        </w:r>
      </w:hyperlink>
      <w:r w:rsidR="005B0062" w:rsidRPr="003B5449">
        <w:rPr>
          <w:b/>
        </w:rPr>
        <w:t>   96680</w:t>
      </w:r>
      <w:r w:rsidR="005B0062" w:rsidRPr="003B5449">
        <w:rPr>
          <w:b/>
        </w:rPr>
        <w:t xml:space="preserve">, </w:t>
      </w:r>
      <w:r w:rsidR="005B0062" w:rsidRPr="003B5449">
        <w:rPr>
          <w:b/>
        </w:rPr>
        <w:t>Przemyśl   </w:t>
      </w:r>
      <w:hyperlink r:id="rId19" w:history="1">
        <w:r w:rsidR="005B0062" w:rsidRPr="003B5449">
          <w:rPr>
            <w:rStyle w:val="Hipercze"/>
            <w:b/>
          </w:rPr>
          <w:t>WP</w:t>
        </w:r>
      </w:hyperlink>
      <w:r w:rsidR="005B0062" w:rsidRPr="003B5449">
        <w:rPr>
          <w:b/>
        </w:rPr>
        <w:t>   96681</w:t>
      </w:r>
      <w:r w:rsidR="005B0062" w:rsidRPr="003B5449">
        <w:rPr>
          <w:b/>
        </w:rPr>
        <w:t xml:space="preserve">, </w:t>
      </w:r>
      <w:r w:rsidR="005B0062" w:rsidRPr="003B5449">
        <w:rPr>
          <w:b/>
        </w:rPr>
        <w:t>Przemyśl   </w:t>
      </w:r>
      <w:hyperlink r:id="rId20" w:history="1">
        <w:r w:rsidR="005B0062" w:rsidRPr="003B5449">
          <w:rPr>
            <w:rStyle w:val="Hipercze"/>
            <w:b/>
          </w:rPr>
          <w:t>WP</w:t>
        </w:r>
      </w:hyperlink>
      <w:r w:rsidR="005B0062" w:rsidRPr="003B5449">
        <w:rPr>
          <w:b/>
        </w:rPr>
        <w:t>   96682</w:t>
      </w:r>
      <w:r w:rsidR="003B5449" w:rsidRPr="003B5449">
        <w:rPr>
          <w:b/>
        </w:rPr>
        <w:t>,</w:t>
      </w:r>
    </w:p>
    <w:p w:rsidR="003B5449" w:rsidRPr="003B5449" w:rsidRDefault="00716B71" w:rsidP="003B5449">
      <w:pPr>
        <w:pStyle w:val="Akapitzlist"/>
        <w:numPr>
          <w:ilvl w:val="0"/>
          <w:numId w:val="17"/>
        </w:numPr>
        <w:jc w:val="both"/>
        <w:rPr>
          <w:rFonts w:cs="Times New Roman"/>
          <w:lang w:val="en-US"/>
        </w:rPr>
      </w:pPr>
      <w:r w:rsidRPr="003B5449">
        <w:rPr>
          <w:color w:val="000000"/>
          <w:lang w:val="en-US"/>
        </w:rPr>
        <w:t>Barker C.</w:t>
      </w:r>
      <w:r w:rsidRPr="003B5449">
        <w:rPr>
          <w:i/>
          <w:color w:val="000000"/>
          <w:lang w:val="en-US"/>
        </w:rPr>
        <w:t xml:space="preserve">, Boost Your Vocabulary 1-3, </w:t>
      </w:r>
      <w:r w:rsidRPr="003B5449">
        <w:rPr>
          <w:color w:val="000000"/>
          <w:lang w:val="en-US"/>
        </w:rPr>
        <w:t>Pearson</w:t>
      </w:r>
    </w:p>
    <w:p w:rsidR="00716B71" w:rsidRPr="003B5449" w:rsidRDefault="00716B71" w:rsidP="003B5449">
      <w:pPr>
        <w:pStyle w:val="Akapitzlist"/>
        <w:numPr>
          <w:ilvl w:val="0"/>
          <w:numId w:val="17"/>
        </w:numPr>
        <w:jc w:val="both"/>
        <w:rPr>
          <w:rFonts w:cstheme="minorBidi"/>
          <w:b/>
          <w:color w:val="000000"/>
          <w:lang w:val="en-US"/>
        </w:rPr>
      </w:pPr>
      <w:r w:rsidRPr="003B5449">
        <w:rPr>
          <w:color w:val="000000"/>
          <w:lang w:val="en-US"/>
        </w:rPr>
        <w:t xml:space="preserve">McCarthy M., O’Dell F., </w:t>
      </w:r>
      <w:r w:rsidRPr="003B5449">
        <w:rPr>
          <w:i/>
          <w:color w:val="000000"/>
          <w:lang w:val="en-US"/>
        </w:rPr>
        <w:t>English Vocabulary In Use</w:t>
      </w:r>
      <w:r w:rsidRPr="003B5449">
        <w:rPr>
          <w:color w:val="000000"/>
          <w:lang w:val="en-US"/>
        </w:rPr>
        <w:t>,</w:t>
      </w:r>
      <w:r w:rsidRPr="003B5449">
        <w:rPr>
          <w:rFonts w:cs="Times New Roman"/>
          <w:lang w:val="en-US"/>
        </w:rPr>
        <w:t xml:space="preserve"> Cambridge University Press</w:t>
      </w:r>
      <w:r w:rsidRPr="003B5449">
        <w:rPr>
          <w:color w:val="000000"/>
          <w:lang w:val="en-US"/>
        </w:rPr>
        <w:t>,</w:t>
      </w:r>
      <w:r w:rsidR="003B5449" w:rsidRPr="003B5449">
        <w:rPr>
          <w:color w:val="000000"/>
          <w:lang w:val="en-US"/>
        </w:rPr>
        <w:t xml:space="preserve"> </w:t>
      </w:r>
      <w:r w:rsidR="00074920" w:rsidRPr="003B5449">
        <w:rPr>
          <w:b/>
        </w:rPr>
        <w:t>Przemyśl   </w:t>
      </w:r>
      <w:hyperlink r:id="rId21" w:history="1">
        <w:r w:rsidR="00074920" w:rsidRPr="003B5449">
          <w:rPr>
            <w:rStyle w:val="Hipercze"/>
            <w:b/>
          </w:rPr>
          <w:t>WP</w:t>
        </w:r>
      </w:hyperlink>
      <w:r w:rsidR="00074920" w:rsidRPr="003B5449">
        <w:rPr>
          <w:b/>
        </w:rPr>
        <w:t>   843/o</w:t>
      </w:r>
      <w:r w:rsidR="00074920" w:rsidRPr="003B5449">
        <w:rPr>
          <w:b/>
        </w:rPr>
        <w:t xml:space="preserve">, </w:t>
      </w:r>
      <w:r w:rsidR="00074920" w:rsidRPr="003B5449">
        <w:rPr>
          <w:b/>
        </w:rPr>
        <w:t>Przemyśl   </w:t>
      </w:r>
      <w:hyperlink r:id="rId22" w:history="1">
        <w:r w:rsidR="00074920" w:rsidRPr="003B5449">
          <w:rPr>
            <w:rStyle w:val="Hipercze"/>
            <w:b/>
          </w:rPr>
          <w:t>WP</w:t>
        </w:r>
      </w:hyperlink>
      <w:r w:rsidR="00074920" w:rsidRPr="003B5449">
        <w:rPr>
          <w:b/>
        </w:rPr>
        <w:t>   839/o</w:t>
      </w:r>
      <w:r w:rsidR="00074920" w:rsidRPr="003B5449">
        <w:rPr>
          <w:b/>
        </w:rPr>
        <w:t xml:space="preserve">, </w:t>
      </w:r>
      <w:r w:rsidR="00074920" w:rsidRPr="003B5449">
        <w:rPr>
          <w:b/>
        </w:rPr>
        <w:t>Przemyśl   </w:t>
      </w:r>
      <w:hyperlink r:id="rId23" w:history="1">
        <w:r w:rsidR="00074920" w:rsidRPr="003B5449">
          <w:rPr>
            <w:rStyle w:val="Hipercze"/>
            <w:b/>
          </w:rPr>
          <w:t>WP</w:t>
        </w:r>
      </w:hyperlink>
      <w:r w:rsidR="00074920" w:rsidRPr="003B5449">
        <w:rPr>
          <w:b/>
        </w:rPr>
        <w:t>   840/o</w:t>
      </w:r>
      <w:r w:rsidR="00074920" w:rsidRPr="003B5449">
        <w:rPr>
          <w:b/>
        </w:rPr>
        <w:t xml:space="preserve">, </w:t>
      </w:r>
      <w:r w:rsidR="00074920" w:rsidRPr="003B5449">
        <w:rPr>
          <w:b/>
        </w:rPr>
        <w:t>Jarosław   </w:t>
      </w:r>
      <w:hyperlink r:id="rId24" w:history="1">
        <w:r w:rsidR="00074920" w:rsidRPr="003B5449">
          <w:rPr>
            <w:rStyle w:val="Hipercze"/>
            <w:b/>
          </w:rPr>
          <w:t>WJ</w:t>
        </w:r>
      </w:hyperlink>
      <w:r w:rsidR="00074920" w:rsidRPr="003B5449">
        <w:rPr>
          <w:b/>
        </w:rPr>
        <w:t>   56159</w:t>
      </w:r>
      <w:r w:rsidR="00074920" w:rsidRPr="003B5449">
        <w:rPr>
          <w:b/>
        </w:rPr>
        <w:t xml:space="preserve">, </w:t>
      </w:r>
      <w:r w:rsidR="00F07B41" w:rsidRPr="003B5449">
        <w:rPr>
          <w:b/>
        </w:rPr>
        <w:t>Lubaczów   </w:t>
      </w:r>
      <w:hyperlink r:id="rId25" w:history="1">
        <w:r w:rsidR="00F07B41" w:rsidRPr="003B5449">
          <w:rPr>
            <w:rStyle w:val="Hipercze"/>
            <w:b/>
          </w:rPr>
          <w:t>WL</w:t>
        </w:r>
      </w:hyperlink>
      <w:r w:rsidR="00F07B41" w:rsidRPr="003B5449">
        <w:rPr>
          <w:b/>
        </w:rPr>
        <w:t>   50505 OB</w:t>
      </w:r>
    </w:p>
    <w:p w:rsidR="00716B71" w:rsidRDefault="00716B71" w:rsidP="003B5449">
      <w:pPr>
        <w:pStyle w:val="Textbody"/>
        <w:numPr>
          <w:ilvl w:val="0"/>
          <w:numId w:val="17"/>
        </w:numPr>
        <w:spacing w:line="276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>Maguire, J.</w:t>
      </w:r>
      <w:r>
        <w:rPr>
          <w:i/>
          <w:iCs/>
          <w:color w:val="000000"/>
          <w:lang w:val="en-US"/>
        </w:rPr>
        <w:t xml:space="preserve"> Seasons and celebrations</w:t>
      </w:r>
      <w:r>
        <w:rPr>
          <w:color w:val="000000"/>
          <w:lang w:val="en-US"/>
        </w:rPr>
        <w:t>, Oxford University Press,</w:t>
      </w:r>
    </w:p>
    <w:p w:rsidR="00716B71" w:rsidRPr="003B5449" w:rsidRDefault="00716B71" w:rsidP="003B5449">
      <w:pPr>
        <w:pStyle w:val="Textbody"/>
        <w:numPr>
          <w:ilvl w:val="0"/>
          <w:numId w:val="17"/>
        </w:numPr>
        <w:spacing w:line="276" w:lineRule="auto"/>
        <w:jc w:val="both"/>
        <w:rPr>
          <w:b/>
          <w:lang w:val="en-US"/>
        </w:rPr>
      </w:pPr>
      <w:proofErr w:type="spellStart"/>
      <w:r>
        <w:rPr>
          <w:lang w:val="en-US"/>
        </w:rPr>
        <w:t>Seria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>Timesaver</w:t>
      </w:r>
      <w:r>
        <w:rPr>
          <w:lang w:val="en-US"/>
        </w:rPr>
        <w:t>, Mary Glasgow</w:t>
      </w:r>
      <w:r w:rsidR="00F07B41">
        <w:rPr>
          <w:lang w:val="en-US"/>
        </w:rPr>
        <w:t xml:space="preserve"> </w:t>
      </w:r>
      <w:r w:rsidR="00F07B41" w:rsidRPr="003B5449">
        <w:rPr>
          <w:b/>
        </w:rPr>
        <w:t>Przemyśl   </w:t>
      </w:r>
      <w:hyperlink r:id="rId26" w:history="1">
        <w:r w:rsidR="00F07B41" w:rsidRPr="003B5449">
          <w:rPr>
            <w:rStyle w:val="Hipercze"/>
            <w:b/>
          </w:rPr>
          <w:t>WP</w:t>
        </w:r>
      </w:hyperlink>
      <w:r w:rsidR="00F07B41" w:rsidRPr="003B5449">
        <w:rPr>
          <w:b/>
        </w:rPr>
        <w:t>   4333/o</w:t>
      </w:r>
    </w:p>
    <w:p w:rsidR="00716B71" w:rsidRDefault="00716B71" w:rsidP="003B5449">
      <w:pPr>
        <w:pStyle w:val="Textbody"/>
        <w:numPr>
          <w:ilvl w:val="0"/>
          <w:numId w:val="17"/>
        </w:numPr>
        <w:spacing w:line="276" w:lineRule="auto"/>
        <w:jc w:val="both"/>
        <w:rPr>
          <w:color w:val="000000"/>
          <w:lang w:val="en-US"/>
        </w:rPr>
      </w:pPr>
      <w:r>
        <w:rPr>
          <w:rFonts w:cs="Times New Roman"/>
          <w:lang w:val="en-US"/>
        </w:rPr>
        <w:t xml:space="preserve">Baxter A., </w:t>
      </w:r>
      <w:r>
        <w:rPr>
          <w:rFonts w:cs="Times New Roman"/>
          <w:i/>
          <w:lang w:val="en-US"/>
        </w:rPr>
        <w:t>Oxford Bookworms Library Stage 3 The USA</w:t>
      </w:r>
      <w:r>
        <w:rPr>
          <w:rFonts w:cs="Times New Roman"/>
          <w:lang w:val="en-US"/>
        </w:rPr>
        <w:t xml:space="preserve">, </w:t>
      </w:r>
      <w:r>
        <w:rPr>
          <w:color w:val="000000"/>
          <w:lang w:val="en-US"/>
        </w:rPr>
        <w:t>Oxford University Press,</w:t>
      </w:r>
    </w:p>
    <w:p w:rsidR="00716B71" w:rsidRPr="003B5449" w:rsidRDefault="00716B71" w:rsidP="003B5449">
      <w:pPr>
        <w:pStyle w:val="Textbody"/>
        <w:numPr>
          <w:ilvl w:val="0"/>
          <w:numId w:val="17"/>
        </w:numPr>
        <w:spacing w:line="276" w:lineRule="auto"/>
        <w:jc w:val="both"/>
        <w:rPr>
          <w:b/>
          <w:color w:val="000000"/>
          <w:lang w:val="en-US"/>
        </w:rPr>
      </w:pPr>
      <w:r>
        <w:rPr>
          <w:color w:val="000000"/>
          <w:lang w:val="en-US"/>
        </w:rPr>
        <w:t xml:space="preserve">Summers D., </w:t>
      </w:r>
      <w:r>
        <w:rPr>
          <w:i/>
          <w:color w:val="000000"/>
          <w:lang w:val="en-US"/>
        </w:rPr>
        <w:t>Longman Dictionary of English Language and Culture</w:t>
      </w:r>
      <w:r>
        <w:rPr>
          <w:color w:val="000000"/>
          <w:lang w:val="en-US"/>
        </w:rPr>
        <w:t>, Pearson,</w:t>
      </w:r>
      <w:r w:rsidR="00F07B41">
        <w:rPr>
          <w:color w:val="000000"/>
          <w:lang w:val="en-US"/>
        </w:rPr>
        <w:t xml:space="preserve"> </w:t>
      </w:r>
      <w:r w:rsidR="00F07B41" w:rsidRPr="003B5449">
        <w:rPr>
          <w:b/>
        </w:rPr>
        <w:t>Przemyśl   </w:t>
      </w:r>
      <w:hyperlink r:id="rId27" w:history="1">
        <w:r w:rsidR="00F07B41" w:rsidRPr="003B5449">
          <w:rPr>
            <w:rStyle w:val="Hipercze"/>
            <w:b/>
          </w:rPr>
          <w:t>WP</w:t>
        </w:r>
      </w:hyperlink>
      <w:r w:rsidR="00F07B41" w:rsidRPr="003B5449">
        <w:rPr>
          <w:b/>
        </w:rPr>
        <w:t>   19/o</w:t>
      </w:r>
      <w:r w:rsidR="00F07B41" w:rsidRPr="003B5449">
        <w:rPr>
          <w:b/>
        </w:rPr>
        <w:t xml:space="preserve">, </w:t>
      </w:r>
      <w:r w:rsidR="00F07B41" w:rsidRPr="003B5449">
        <w:rPr>
          <w:b/>
        </w:rPr>
        <w:t>Przemyśl   </w:t>
      </w:r>
      <w:hyperlink r:id="rId28" w:history="1">
        <w:r w:rsidR="00F07B41" w:rsidRPr="003B5449">
          <w:rPr>
            <w:rStyle w:val="Hipercze"/>
            <w:b/>
          </w:rPr>
          <w:t>WP</w:t>
        </w:r>
      </w:hyperlink>
      <w:r w:rsidR="00F07B41" w:rsidRPr="003B5449">
        <w:rPr>
          <w:b/>
        </w:rPr>
        <w:t>   18/o</w:t>
      </w:r>
      <w:r w:rsidR="00F07B41" w:rsidRPr="003B5449">
        <w:rPr>
          <w:b/>
        </w:rPr>
        <w:t xml:space="preserve">, </w:t>
      </w:r>
      <w:r w:rsidR="00F07B41" w:rsidRPr="003B5449">
        <w:rPr>
          <w:b/>
        </w:rPr>
        <w:t>Przemyśl   </w:t>
      </w:r>
      <w:hyperlink r:id="rId29" w:history="1">
        <w:r w:rsidR="00F07B41" w:rsidRPr="003B5449">
          <w:rPr>
            <w:rStyle w:val="Hipercze"/>
            <w:b/>
          </w:rPr>
          <w:t>WP</w:t>
        </w:r>
      </w:hyperlink>
      <w:r w:rsidR="00F07B41" w:rsidRPr="003B5449">
        <w:rPr>
          <w:b/>
        </w:rPr>
        <w:t>   20/o</w:t>
      </w:r>
    </w:p>
    <w:p w:rsidR="00716B71" w:rsidRDefault="00716B71" w:rsidP="00716B71">
      <w:pPr>
        <w:pStyle w:val="Textbody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Przykładowe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źródła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internetowe</w:t>
      </w:r>
      <w:proofErr w:type="spellEnd"/>
      <w:r>
        <w:rPr>
          <w:lang w:val="en-US"/>
        </w:rPr>
        <w:t>:</w:t>
      </w:r>
    </w:p>
    <w:p w:rsidR="00716B71" w:rsidRDefault="003B5449" w:rsidP="00716B71">
      <w:pPr>
        <w:pStyle w:val="Akapitzlist"/>
        <w:spacing w:line="276" w:lineRule="auto"/>
        <w:ind w:left="0"/>
        <w:jc w:val="both"/>
        <w:rPr>
          <w:lang w:val="en-US"/>
        </w:rPr>
      </w:pPr>
      <w:hyperlink r:id="rId30" w:history="1">
        <w:r w:rsidR="00716B71">
          <w:rPr>
            <w:rStyle w:val="Hipercze"/>
            <w:color w:val="000000"/>
            <w:u w:val="none"/>
            <w:lang w:val="en-US"/>
          </w:rPr>
          <w:t>http://learnenglish.britishcouncil.org/en</w:t>
        </w:r>
      </w:hyperlink>
    </w:p>
    <w:p w:rsidR="00716B71" w:rsidRDefault="003B5449" w:rsidP="00716B71">
      <w:pPr>
        <w:pStyle w:val="Akapitzlist"/>
        <w:spacing w:line="276" w:lineRule="auto"/>
        <w:ind w:left="0"/>
        <w:jc w:val="both"/>
        <w:rPr>
          <w:lang w:val="en-US"/>
        </w:rPr>
      </w:pPr>
      <w:hyperlink r:id="rId31" w:history="1">
        <w:r w:rsidR="00716B71">
          <w:rPr>
            <w:rStyle w:val="Hipercze"/>
            <w:color w:val="000000"/>
            <w:u w:val="none"/>
            <w:lang w:val="en-US"/>
          </w:rPr>
          <w:t>http://alldownunder.com/index.html</w:t>
        </w:r>
      </w:hyperlink>
    </w:p>
    <w:p w:rsidR="00716B71" w:rsidRDefault="003B5449" w:rsidP="00716B71">
      <w:pPr>
        <w:pStyle w:val="Akapitzlist"/>
        <w:spacing w:line="276" w:lineRule="auto"/>
        <w:ind w:left="0"/>
        <w:jc w:val="both"/>
      </w:pPr>
      <w:hyperlink r:id="rId32" w:history="1">
        <w:r w:rsidR="00716B71">
          <w:rPr>
            <w:rStyle w:val="Hipercze"/>
            <w:color w:val="000000"/>
            <w:u w:val="none"/>
          </w:rPr>
          <w:t>http://projectbritain.com/</w:t>
        </w:r>
      </w:hyperlink>
      <w:bookmarkStart w:id="0" w:name="_GoBack"/>
      <w:bookmarkEnd w:id="0"/>
    </w:p>
    <w:p w:rsidR="001A4EC7" w:rsidRDefault="001A4EC7"/>
    <w:sectPr w:rsidR="001A4EC7" w:rsidSect="001A4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605"/>
    <w:multiLevelType w:val="hybridMultilevel"/>
    <w:tmpl w:val="C90EB9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75FF1"/>
    <w:multiLevelType w:val="hybridMultilevel"/>
    <w:tmpl w:val="EFE4B9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25C5F"/>
    <w:multiLevelType w:val="hybridMultilevel"/>
    <w:tmpl w:val="E3501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7029"/>
    <w:multiLevelType w:val="hybridMultilevel"/>
    <w:tmpl w:val="D50840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16F33"/>
    <w:multiLevelType w:val="hybridMultilevel"/>
    <w:tmpl w:val="39F4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E4700"/>
    <w:multiLevelType w:val="hybridMultilevel"/>
    <w:tmpl w:val="D55A79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9430E"/>
    <w:multiLevelType w:val="hybridMultilevel"/>
    <w:tmpl w:val="B9021C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0242E"/>
    <w:multiLevelType w:val="hybridMultilevel"/>
    <w:tmpl w:val="A706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E6371"/>
    <w:multiLevelType w:val="hybridMultilevel"/>
    <w:tmpl w:val="51BCE7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614B3"/>
    <w:multiLevelType w:val="hybridMultilevel"/>
    <w:tmpl w:val="563A7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B448A5"/>
    <w:multiLevelType w:val="hybridMultilevel"/>
    <w:tmpl w:val="5F3E23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A936C6"/>
    <w:multiLevelType w:val="hybridMultilevel"/>
    <w:tmpl w:val="5C00C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F6285D"/>
    <w:multiLevelType w:val="hybridMultilevel"/>
    <w:tmpl w:val="7C6E2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E4DCA"/>
    <w:multiLevelType w:val="hybridMultilevel"/>
    <w:tmpl w:val="B12447A6"/>
    <w:lvl w:ilvl="0" w:tplc="F6BE798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AF2766"/>
    <w:multiLevelType w:val="hybridMultilevel"/>
    <w:tmpl w:val="92C048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6B71"/>
    <w:rsid w:val="000447AC"/>
    <w:rsid w:val="00074920"/>
    <w:rsid w:val="001A4EC7"/>
    <w:rsid w:val="003B5449"/>
    <w:rsid w:val="005B0062"/>
    <w:rsid w:val="00716B71"/>
    <w:rsid w:val="009B580B"/>
    <w:rsid w:val="00C162D2"/>
    <w:rsid w:val="00E21EC7"/>
    <w:rsid w:val="00E4792F"/>
    <w:rsid w:val="00ED2009"/>
    <w:rsid w:val="00F0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6B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16B71"/>
    <w:pPr>
      <w:spacing w:after="120"/>
    </w:pPr>
  </w:style>
  <w:style w:type="paragraph" w:styleId="Akapitzlist">
    <w:name w:val="List Paragraph"/>
    <w:basedOn w:val="Standard"/>
    <w:qFormat/>
    <w:rsid w:val="00716B71"/>
    <w:pPr>
      <w:spacing w:after="200"/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16B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void(0);" TargetMode="External"/><Relationship Id="rId34" Type="http://schemas.openxmlformats.org/officeDocument/2006/relationships/theme" Target="theme/theme1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http://projectbritai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http://alldownunder.com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://learnenglish.britishcouncil.org/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Barbara Bak</cp:lastModifiedBy>
  <cp:revision>3</cp:revision>
  <dcterms:created xsi:type="dcterms:W3CDTF">2017-07-21T06:01:00Z</dcterms:created>
  <dcterms:modified xsi:type="dcterms:W3CDTF">2017-09-14T08:31:00Z</dcterms:modified>
</cp:coreProperties>
</file>